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3C" w:rsidRDefault="0044143C" w:rsidP="0044143C">
      <w:pPr>
        <w:jc w:val="right"/>
        <w:rPr>
          <w:b/>
          <w:sz w:val="28"/>
          <w:szCs w:val="28"/>
        </w:rPr>
      </w:pPr>
      <w:r>
        <w:rPr>
          <w:b/>
          <w:noProof/>
          <w:sz w:val="28"/>
          <w:szCs w:val="28"/>
          <w:lang w:eastAsia="en-GB"/>
        </w:rPr>
        <w:drawing>
          <wp:inline distT="0" distB="0" distL="0" distR="0">
            <wp:extent cx="2017951" cy="107298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N logo cropped.png"/>
                    <pic:cNvPicPr/>
                  </pic:nvPicPr>
                  <pic:blipFill>
                    <a:blip r:embed="rId9">
                      <a:extLst>
                        <a:ext uri="{28A0092B-C50C-407E-A947-70E740481C1C}">
                          <a14:useLocalDpi xmlns:a14="http://schemas.microsoft.com/office/drawing/2010/main" val="0"/>
                        </a:ext>
                      </a:extLst>
                    </a:blip>
                    <a:stretch>
                      <a:fillRect/>
                    </a:stretch>
                  </pic:blipFill>
                  <pic:spPr>
                    <a:xfrm>
                      <a:off x="0" y="0"/>
                      <a:ext cx="2017951" cy="1072989"/>
                    </a:xfrm>
                    <a:prstGeom prst="rect">
                      <a:avLst/>
                    </a:prstGeom>
                  </pic:spPr>
                </pic:pic>
              </a:graphicData>
            </a:graphic>
          </wp:inline>
        </w:drawing>
      </w:r>
    </w:p>
    <w:p w:rsidR="004F0ECE" w:rsidRPr="004067E2" w:rsidRDefault="00E409B5" w:rsidP="004067E2">
      <w:pPr>
        <w:spacing w:after="120" w:line="240" w:lineRule="auto"/>
        <w:jc w:val="center"/>
        <w:rPr>
          <w:rFonts w:ascii="Arial" w:hAnsi="Arial" w:cs="Arial"/>
          <w:b/>
          <w:sz w:val="24"/>
          <w:szCs w:val="24"/>
        </w:rPr>
      </w:pPr>
      <w:r w:rsidRPr="004067E2">
        <w:rPr>
          <w:rFonts w:ascii="Arial" w:hAnsi="Arial" w:cs="Arial"/>
          <w:b/>
          <w:sz w:val="24"/>
          <w:szCs w:val="24"/>
        </w:rPr>
        <w:t xml:space="preserve">Preventing </w:t>
      </w:r>
      <w:r w:rsidR="0044143C" w:rsidRPr="004067E2">
        <w:rPr>
          <w:rFonts w:ascii="Arial" w:hAnsi="Arial" w:cs="Arial"/>
          <w:b/>
          <w:sz w:val="24"/>
          <w:szCs w:val="24"/>
        </w:rPr>
        <w:t>further strokes</w:t>
      </w:r>
      <w:r w:rsidR="00646591" w:rsidRPr="004067E2">
        <w:rPr>
          <w:rFonts w:ascii="Arial" w:hAnsi="Arial" w:cs="Arial"/>
          <w:b/>
          <w:sz w:val="24"/>
          <w:szCs w:val="24"/>
        </w:rPr>
        <w:t xml:space="preserve"> checklist</w:t>
      </w:r>
    </w:p>
    <w:p w:rsidR="00BD5CE9" w:rsidRPr="004067E2" w:rsidRDefault="004067E2" w:rsidP="004067E2">
      <w:pPr>
        <w:spacing w:after="120" w:line="240" w:lineRule="auto"/>
        <w:rPr>
          <w:rFonts w:ascii="Arial" w:hAnsi="Arial" w:cs="Arial"/>
          <w:sz w:val="24"/>
          <w:szCs w:val="24"/>
        </w:rPr>
      </w:pPr>
      <w:r w:rsidRPr="004067E2">
        <w:rPr>
          <w:rFonts w:ascii="Arial" w:hAnsi="Arial" w:cs="Arial"/>
          <w:sz w:val="24"/>
          <w:szCs w:val="24"/>
        </w:rPr>
        <w:t>A number of factors significantly increase the chances of having another stroke</w:t>
      </w:r>
      <w:r>
        <w:rPr>
          <w:rFonts w:ascii="Arial" w:hAnsi="Arial" w:cs="Arial"/>
          <w:sz w:val="24"/>
          <w:szCs w:val="24"/>
        </w:rPr>
        <w:t xml:space="preserve"> -</w:t>
      </w:r>
      <w:r w:rsidRPr="004067E2">
        <w:rPr>
          <w:rFonts w:ascii="Arial" w:hAnsi="Arial" w:cs="Arial"/>
          <w:sz w:val="24"/>
          <w:szCs w:val="24"/>
        </w:rPr>
        <w:t xml:space="preserve"> 80% of strokes are avoidable through effective primary and secondary prevention. </w:t>
      </w:r>
      <w:r w:rsidR="009B1559" w:rsidRPr="004067E2">
        <w:rPr>
          <w:rFonts w:ascii="Arial" w:hAnsi="Arial" w:cs="Arial"/>
          <w:sz w:val="24"/>
          <w:szCs w:val="24"/>
        </w:rPr>
        <w:t>This</w:t>
      </w:r>
      <w:r w:rsidR="00646591" w:rsidRPr="004067E2">
        <w:rPr>
          <w:rFonts w:ascii="Arial" w:hAnsi="Arial" w:cs="Arial"/>
          <w:sz w:val="24"/>
          <w:szCs w:val="24"/>
        </w:rPr>
        <w:t xml:space="preserve"> </w:t>
      </w:r>
      <w:r>
        <w:rPr>
          <w:rFonts w:ascii="Arial" w:hAnsi="Arial" w:cs="Arial"/>
          <w:sz w:val="24"/>
          <w:szCs w:val="24"/>
        </w:rPr>
        <w:t>checklist should be used</w:t>
      </w:r>
      <w:r w:rsidR="00067D35">
        <w:rPr>
          <w:rFonts w:ascii="Arial" w:hAnsi="Arial" w:cs="Arial"/>
          <w:sz w:val="24"/>
          <w:szCs w:val="24"/>
        </w:rPr>
        <w:t xml:space="preserve"> by</w:t>
      </w:r>
      <w:r w:rsidR="00067D35" w:rsidRPr="004067E2">
        <w:rPr>
          <w:rFonts w:ascii="Arial" w:hAnsi="Arial" w:cs="Arial"/>
          <w:sz w:val="24"/>
          <w:szCs w:val="24"/>
        </w:rPr>
        <w:t xml:space="preserve"> primary and community healthcare professionals</w:t>
      </w:r>
      <w:r w:rsidR="00067D35">
        <w:rPr>
          <w:rFonts w:ascii="Arial" w:hAnsi="Arial" w:cs="Arial"/>
          <w:sz w:val="24"/>
          <w:szCs w:val="24"/>
        </w:rPr>
        <w:t xml:space="preserve"> for patients</w:t>
      </w:r>
      <w:r w:rsidR="004F786D">
        <w:rPr>
          <w:rFonts w:ascii="Arial" w:hAnsi="Arial" w:cs="Arial"/>
          <w:sz w:val="24"/>
          <w:szCs w:val="24"/>
        </w:rPr>
        <w:t xml:space="preserve"> by</w:t>
      </w:r>
      <w:r>
        <w:rPr>
          <w:rFonts w:ascii="Arial" w:hAnsi="Arial" w:cs="Arial"/>
          <w:sz w:val="24"/>
          <w:szCs w:val="24"/>
        </w:rPr>
        <w:t xml:space="preserve"> </w:t>
      </w:r>
      <w:r w:rsidRPr="004067E2">
        <w:rPr>
          <w:rFonts w:ascii="Arial" w:hAnsi="Arial" w:cs="Arial"/>
          <w:sz w:val="24"/>
          <w:szCs w:val="24"/>
          <w:u w:val="single"/>
        </w:rPr>
        <w:t>two weeks</w:t>
      </w:r>
      <w:r w:rsidRPr="004067E2">
        <w:rPr>
          <w:rFonts w:ascii="Arial" w:hAnsi="Arial" w:cs="Arial"/>
          <w:sz w:val="24"/>
          <w:szCs w:val="24"/>
        </w:rPr>
        <w:t xml:space="preserve"> post discharge</w:t>
      </w:r>
      <w:r>
        <w:rPr>
          <w:rFonts w:ascii="Arial" w:hAnsi="Arial" w:cs="Arial"/>
          <w:sz w:val="24"/>
          <w:szCs w:val="24"/>
        </w:rPr>
        <w:t xml:space="preserve"> from hospital after a stroke </w:t>
      </w:r>
      <w:r w:rsidR="00386E11" w:rsidRPr="004067E2">
        <w:rPr>
          <w:rFonts w:ascii="Arial" w:hAnsi="Arial" w:cs="Arial"/>
          <w:sz w:val="24"/>
          <w:szCs w:val="24"/>
        </w:rPr>
        <w:t xml:space="preserve">to </w:t>
      </w:r>
      <w:r>
        <w:rPr>
          <w:rFonts w:ascii="Arial" w:hAnsi="Arial" w:cs="Arial"/>
          <w:sz w:val="24"/>
          <w:szCs w:val="24"/>
        </w:rPr>
        <w:t xml:space="preserve">help </w:t>
      </w:r>
      <w:r w:rsidR="00386E11" w:rsidRPr="004067E2">
        <w:rPr>
          <w:rFonts w:ascii="Arial" w:hAnsi="Arial" w:cs="Arial"/>
          <w:sz w:val="24"/>
          <w:szCs w:val="24"/>
        </w:rPr>
        <w:t>assess</w:t>
      </w:r>
      <w:r w:rsidRPr="004067E2">
        <w:rPr>
          <w:rFonts w:ascii="Arial" w:hAnsi="Arial" w:cs="Arial"/>
          <w:sz w:val="24"/>
          <w:szCs w:val="24"/>
        </w:rPr>
        <w:t xml:space="preserve"> and act on</w:t>
      </w:r>
      <w:r w:rsidR="00386E11" w:rsidRPr="004067E2">
        <w:rPr>
          <w:rFonts w:ascii="Arial" w:hAnsi="Arial" w:cs="Arial"/>
          <w:sz w:val="24"/>
          <w:szCs w:val="24"/>
        </w:rPr>
        <w:t xml:space="preserve"> risk. </w:t>
      </w:r>
      <w:r w:rsidR="00BD5CE9" w:rsidRPr="004067E2">
        <w:rPr>
          <w:rFonts w:ascii="Arial" w:hAnsi="Arial" w:cs="Arial"/>
          <w:sz w:val="24"/>
          <w:szCs w:val="24"/>
        </w:rPr>
        <w:t xml:space="preserve">Guidance on the </w:t>
      </w:r>
      <w:r w:rsidRPr="004067E2">
        <w:rPr>
          <w:rFonts w:ascii="Arial" w:hAnsi="Arial" w:cs="Arial"/>
          <w:sz w:val="24"/>
          <w:szCs w:val="24"/>
        </w:rPr>
        <w:t>clinical management of stroke prevention is</w:t>
      </w:r>
      <w:r w:rsidR="0065380D">
        <w:rPr>
          <w:rFonts w:ascii="Arial" w:hAnsi="Arial" w:cs="Arial"/>
          <w:sz w:val="24"/>
          <w:szCs w:val="24"/>
        </w:rPr>
        <w:t xml:space="preserve"> in appendix 1 is applicable in reducing risk after a Transient Ischaemic Attack.</w:t>
      </w:r>
    </w:p>
    <w:p w:rsidR="00BD5CE9" w:rsidRPr="004067E2" w:rsidRDefault="00BD5CE9" w:rsidP="004067E2">
      <w:pPr>
        <w:spacing w:after="120" w:line="240" w:lineRule="auto"/>
        <w:rPr>
          <w:rFonts w:ascii="Arial" w:hAnsi="Arial" w:cs="Arial"/>
          <w:sz w:val="24"/>
          <w:szCs w:val="24"/>
        </w:rPr>
      </w:pPr>
    </w:p>
    <w:p w:rsidR="003C42DE" w:rsidRPr="004067E2" w:rsidRDefault="003C42DE" w:rsidP="004067E2">
      <w:pPr>
        <w:pStyle w:val="ListParagraph"/>
        <w:numPr>
          <w:ilvl w:val="0"/>
          <w:numId w:val="1"/>
        </w:numPr>
        <w:spacing w:after="120" w:line="240" w:lineRule="auto"/>
        <w:rPr>
          <w:rFonts w:ascii="Arial" w:hAnsi="Arial" w:cs="Arial"/>
          <w:b/>
          <w:sz w:val="24"/>
          <w:szCs w:val="24"/>
        </w:rPr>
      </w:pPr>
      <w:r w:rsidRPr="004067E2">
        <w:rPr>
          <w:rFonts w:ascii="Arial" w:hAnsi="Arial" w:cs="Arial"/>
          <w:b/>
          <w:sz w:val="24"/>
          <w:szCs w:val="24"/>
        </w:rPr>
        <w:t xml:space="preserve">Assessment information </w:t>
      </w:r>
    </w:p>
    <w:p w:rsidR="0044143C" w:rsidRPr="004067E2" w:rsidRDefault="0044143C" w:rsidP="004067E2">
      <w:pPr>
        <w:spacing w:after="120" w:line="240" w:lineRule="auto"/>
        <w:rPr>
          <w:rFonts w:ascii="Arial" w:hAnsi="Arial" w:cs="Arial"/>
          <w:sz w:val="24"/>
          <w:szCs w:val="24"/>
        </w:rPr>
      </w:pPr>
      <w:r w:rsidRPr="004067E2">
        <w:rPr>
          <w:rFonts w:ascii="Arial" w:hAnsi="Arial" w:cs="Arial"/>
          <w:sz w:val="24"/>
          <w:szCs w:val="24"/>
        </w:rPr>
        <w:t xml:space="preserve">Assessor name: </w:t>
      </w:r>
      <w:sdt>
        <w:sdtPr>
          <w:rPr>
            <w:rFonts w:ascii="Arial" w:hAnsi="Arial" w:cs="Arial"/>
            <w:sz w:val="24"/>
            <w:szCs w:val="24"/>
          </w:rPr>
          <w:id w:val="280618850"/>
          <w:placeholder>
            <w:docPart w:val="DefaultPlaceholder_1082065158"/>
          </w:placeholder>
          <w:showingPlcHdr/>
        </w:sdtPr>
        <w:sdtEndPr/>
        <w:sdtContent>
          <w:r w:rsidRPr="004067E2">
            <w:rPr>
              <w:rStyle w:val="PlaceholderText"/>
              <w:rFonts w:ascii="Arial" w:hAnsi="Arial" w:cs="Arial"/>
              <w:sz w:val="24"/>
              <w:szCs w:val="24"/>
            </w:rPr>
            <w:t>Click here to enter text.</w:t>
          </w:r>
        </w:sdtContent>
      </w:sdt>
    </w:p>
    <w:p w:rsidR="003C42DE" w:rsidRPr="00A64B86" w:rsidRDefault="0082081C" w:rsidP="00A64B86">
      <w:pPr>
        <w:spacing w:after="120" w:line="240" w:lineRule="auto"/>
        <w:rPr>
          <w:rFonts w:ascii="Arial" w:hAnsi="Arial" w:cs="Arial"/>
          <w:sz w:val="24"/>
          <w:szCs w:val="24"/>
        </w:rPr>
      </w:pPr>
      <w:r w:rsidRPr="004067E2">
        <w:rPr>
          <w:rFonts w:ascii="Arial" w:hAnsi="Arial" w:cs="Arial"/>
          <w:sz w:val="24"/>
          <w:szCs w:val="24"/>
        </w:rPr>
        <w:t>Date</w:t>
      </w:r>
      <w:r w:rsidR="003C42DE" w:rsidRPr="004067E2">
        <w:rPr>
          <w:rFonts w:ascii="Arial" w:hAnsi="Arial" w:cs="Arial"/>
          <w:sz w:val="24"/>
          <w:szCs w:val="24"/>
        </w:rPr>
        <w:t xml:space="preserve"> (ideally 2 weeks from discharge)</w:t>
      </w:r>
      <w:r w:rsidR="0044143C" w:rsidRPr="004067E2">
        <w:rPr>
          <w:rFonts w:ascii="Arial" w:hAnsi="Arial" w:cs="Arial"/>
          <w:sz w:val="24"/>
          <w:szCs w:val="24"/>
        </w:rPr>
        <w:t xml:space="preserve">: </w:t>
      </w:r>
      <w:sdt>
        <w:sdtPr>
          <w:rPr>
            <w:rFonts w:ascii="Arial" w:hAnsi="Arial" w:cs="Arial"/>
            <w:sz w:val="24"/>
            <w:szCs w:val="24"/>
          </w:rPr>
          <w:id w:val="-1834057740"/>
          <w:placeholder>
            <w:docPart w:val="DefaultPlaceholder_1082065158"/>
          </w:placeholder>
          <w:showingPlcHdr/>
        </w:sdtPr>
        <w:sdtEndPr/>
        <w:sdtContent>
          <w:r w:rsidR="0044143C" w:rsidRPr="004067E2">
            <w:rPr>
              <w:rStyle w:val="PlaceholderText"/>
              <w:rFonts w:ascii="Arial" w:hAnsi="Arial" w:cs="Arial"/>
              <w:sz w:val="24"/>
              <w:szCs w:val="24"/>
            </w:rPr>
            <w:t>Click here to enter text.</w:t>
          </w:r>
        </w:sdtContent>
      </w:sdt>
    </w:p>
    <w:p w:rsidR="00E409B5" w:rsidRPr="004067E2" w:rsidRDefault="0044143C" w:rsidP="004067E2">
      <w:pPr>
        <w:spacing w:after="120" w:line="240" w:lineRule="auto"/>
        <w:rPr>
          <w:rFonts w:ascii="Arial" w:hAnsi="Arial" w:cs="Arial"/>
          <w:sz w:val="24"/>
          <w:szCs w:val="24"/>
        </w:rPr>
      </w:pPr>
      <w:r w:rsidRPr="004067E2">
        <w:rPr>
          <w:rFonts w:ascii="Arial" w:hAnsi="Arial" w:cs="Arial"/>
          <w:sz w:val="24"/>
          <w:szCs w:val="24"/>
        </w:rPr>
        <w:t>Patient n</w:t>
      </w:r>
      <w:r w:rsidR="00E409B5" w:rsidRPr="004067E2">
        <w:rPr>
          <w:rFonts w:ascii="Arial" w:hAnsi="Arial" w:cs="Arial"/>
          <w:sz w:val="24"/>
          <w:szCs w:val="24"/>
        </w:rPr>
        <w:t>ame:</w:t>
      </w:r>
      <w:r w:rsidRPr="004067E2">
        <w:rPr>
          <w:rFonts w:ascii="Arial" w:hAnsi="Arial" w:cs="Arial"/>
          <w:sz w:val="24"/>
          <w:szCs w:val="24"/>
        </w:rPr>
        <w:t xml:space="preserve"> </w:t>
      </w:r>
      <w:sdt>
        <w:sdtPr>
          <w:rPr>
            <w:rFonts w:ascii="Arial" w:hAnsi="Arial" w:cs="Arial"/>
            <w:sz w:val="24"/>
            <w:szCs w:val="24"/>
          </w:rPr>
          <w:id w:val="1792704077"/>
          <w:placeholder>
            <w:docPart w:val="DefaultPlaceholder_1082065158"/>
          </w:placeholder>
          <w:showingPlcHdr/>
        </w:sdtPr>
        <w:sdtEndPr/>
        <w:sdtContent>
          <w:r w:rsidRPr="004067E2">
            <w:rPr>
              <w:rStyle w:val="PlaceholderText"/>
              <w:rFonts w:ascii="Arial" w:hAnsi="Arial" w:cs="Arial"/>
              <w:sz w:val="24"/>
              <w:szCs w:val="24"/>
            </w:rPr>
            <w:t>Click here to enter text.</w:t>
          </w:r>
        </w:sdtContent>
      </w:sdt>
    </w:p>
    <w:p w:rsidR="00E409B5" w:rsidRPr="004067E2" w:rsidRDefault="00E409B5" w:rsidP="004067E2">
      <w:pPr>
        <w:spacing w:after="120" w:line="240" w:lineRule="auto"/>
        <w:rPr>
          <w:rFonts w:ascii="Arial" w:hAnsi="Arial" w:cs="Arial"/>
          <w:sz w:val="24"/>
          <w:szCs w:val="24"/>
        </w:rPr>
      </w:pPr>
      <w:r w:rsidRPr="004067E2">
        <w:rPr>
          <w:rFonts w:ascii="Arial" w:hAnsi="Arial" w:cs="Arial"/>
          <w:sz w:val="24"/>
          <w:szCs w:val="24"/>
        </w:rPr>
        <w:t>NHS number</w:t>
      </w:r>
      <w:r w:rsidR="0044143C" w:rsidRPr="004067E2">
        <w:rPr>
          <w:rFonts w:ascii="Arial" w:hAnsi="Arial" w:cs="Arial"/>
          <w:sz w:val="24"/>
          <w:szCs w:val="24"/>
        </w:rPr>
        <w:t xml:space="preserve">: </w:t>
      </w:r>
      <w:sdt>
        <w:sdtPr>
          <w:rPr>
            <w:rFonts w:ascii="Arial" w:hAnsi="Arial" w:cs="Arial"/>
            <w:sz w:val="24"/>
            <w:szCs w:val="24"/>
          </w:rPr>
          <w:id w:val="890543704"/>
          <w:placeholder>
            <w:docPart w:val="DefaultPlaceholder_1082065158"/>
          </w:placeholder>
          <w:showingPlcHdr/>
        </w:sdtPr>
        <w:sdtEndPr/>
        <w:sdtContent>
          <w:r w:rsidR="0044143C" w:rsidRPr="004067E2">
            <w:rPr>
              <w:rStyle w:val="PlaceholderText"/>
              <w:rFonts w:ascii="Arial" w:hAnsi="Arial" w:cs="Arial"/>
              <w:sz w:val="24"/>
              <w:szCs w:val="24"/>
            </w:rPr>
            <w:t>Click here to enter text.</w:t>
          </w:r>
        </w:sdtContent>
      </w:sdt>
    </w:p>
    <w:p w:rsidR="00E409B5" w:rsidRPr="004067E2" w:rsidRDefault="00E409B5" w:rsidP="004067E2">
      <w:pPr>
        <w:spacing w:after="120" w:line="240" w:lineRule="auto"/>
        <w:rPr>
          <w:rFonts w:ascii="Arial" w:hAnsi="Arial" w:cs="Arial"/>
          <w:sz w:val="24"/>
          <w:szCs w:val="24"/>
        </w:rPr>
      </w:pPr>
      <w:r w:rsidRPr="004067E2">
        <w:rPr>
          <w:rFonts w:ascii="Arial" w:hAnsi="Arial" w:cs="Arial"/>
          <w:sz w:val="24"/>
          <w:szCs w:val="24"/>
        </w:rPr>
        <w:t>D</w:t>
      </w:r>
      <w:r w:rsidR="009B1559" w:rsidRPr="004067E2">
        <w:rPr>
          <w:rFonts w:ascii="Arial" w:hAnsi="Arial" w:cs="Arial"/>
          <w:sz w:val="24"/>
          <w:szCs w:val="24"/>
        </w:rPr>
        <w:t>ate of birth:</w:t>
      </w:r>
      <w:r w:rsidR="0044143C" w:rsidRPr="004067E2">
        <w:rPr>
          <w:rFonts w:ascii="Arial" w:hAnsi="Arial" w:cs="Arial"/>
          <w:sz w:val="24"/>
          <w:szCs w:val="24"/>
        </w:rPr>
        <w:t xml:space="preserve"> </w:t>
      </w:r>
      <w:sdt>
        <w:sdtPr>
          <w:rPr>
            <w:rFonts w:ascii="Arial" w:hAnsi="Arial" w:cs="Arial"/>
            <w:sz w:val="24"/>
            <w:szCs w:val="24"/>
          </w:rPr>
          <w:id w:val="-85082789"/>
          <w:placeholder>
            <w:docPart w:val="DefaultPlaceholder_1082065158"/>
          </w:placeholder>
          <w:showingPlcHdr/>
        </w:sdtPr>
        <w:sdtEndPr/>
        <w:sdtContent>
          <w:r w:rsidR="0044143C" w:rsidRPr="004067E2">
            <w:rPr>
              <w:rStyle w:val="PlaceholderText"/>
              <w:rFonts w:ascii="Arial" w:hAnsi="Arial" w:cs="Arial"/>
              <w:sz w:val="24"/>
              <w:szCs w:val="24"/>
            </w:rPr>
            <w:t>Click here to enter text.</w:t>
          </w:r>
        </w:sdtContent>
      </w:sdt>
    </w:p>
    <w:p w:rsidR="0082081C" w:rsidRPr="004067E2" w:rsidRDefault="0082081C" w:rsidP="004067E2">
      <w:pPr>
        <w:spacing w:after="120" w:line="240" w:lineRule="auto"/>
        <w:rPr>
          <w:rFonts w:ascii="Arial" w:hAnsi="Arial" w:cs="Arial"/>
          <w:color w:val="FF0000"/>
          <w:sz w:val="24"/>
          <w:szCs w:val="24"/>
        </w:rPr>
      </w:pPr>
    </w:p>
    <w:p w:rsidR="0082081C" w:rsidRPr="004067E2" w:rsidRDefault="0082081C" w:rsidP="004067E2">
      <w:pPr>
        <w:pStyle w:val="ListParagraph"/>
        <w:numPr>
          <w:ilvl w:val="0"/>
          <w:numId w:val="1"/>
        </w:numPr>
        <w:spacing w:after="120" w:line="240" w:lineRule="auto"/>
        <w:rPr>
          <w:rFonts w:ascii="Arial" w:hAnsi="Arial" w:cs="Arial"/>
          <w:b/>
          <w:color w:val="000000" w:themeColor="text1"/>
          <w:sz w:val="24"/>
          <w:szCs w:val="24"/>
        </w:rPr>
      </w:pPr>
      <w:r w:rsidRPr="004067E2">
        <w:rPr>
          <w:rFonts w:ascii="Arial" w:hAnsi="Arial" w:cs="Arial"/>
          <w:b/>
          <w:color w:val="000000" w:themeColor="text1"/>
          <w:sz w:val="24"/>
          <w:szCs w:val="24"/>
        </w:rPr>
        <w:t>Medical history</w:t>
      </w:r>
      <w:r w:rsidR="00A64B86">
        <w:rPr>
          <w:rFonts w:ascii="Arial" w:hAnsi="Arial" w:cs="Arial"/>
          <w:b/>
          <w:color w:val="000000" w:themeColor="text1"/>
          <w:sz w:val="24"/>
          <w:szCs w:val="24"/>
        </w:rPr>
        <w:t xml:space="preserve"> and current medication</w:t>
      </w:r>
    </w:p>
    <w:p w:rsidR="005B366B" w:rsidRPr="005B366B" w:rsidRDefault="005B366B" w:rsidP="004067E2">
      <w:pPr>
        <w:spacing w:after="120" w:line="240" w:lineRule="auto"/>
        <w:rPr>
          <w:rFonts w:ascii="Arial" w:hAnsi="Arial" w:cs="Arial"/>
          <w:sz w:val="24"/>
          <w:szCs w:val="24"/>
        </w:rPr>
      </w:pPr>
      <w:r>
        <w:rPr>
          <w:rFonts w:ascii="Arial" w:hAnsi="Arial" w:cs="Arial"/>
          <w:sz w:val="24"/>
          <w:szCs w:val="24"/>
        </w:rPr>
        <w:t>The medical history</w:t>
      </w:r>
      <w:r w:rsidR="00A64B86">
        <w:rPr>
          <w:rFonts w:ascii="Arial" w:hAnsi="Arial" w:cs="Arial"/>
          <w:sz w:val="24"/>
          <w:szCs w:val="24"/>
        </w:rPr>
        <w:t xml:space="preserve"> of the patient and their current medications </w:t>
      </w:r>
      <w:r>
        <w:rPr>
          <w:rFonts w:ascii="Arial" w:hAnsi="Arial" w:cs="Arial"/>
          <w:sz w:val="24"/>
          <w:szCs w:val="24"/>
        </w:rPr>
        <w:t>will be included in the discharge letter from the stroke uni</w:t>
      </w:r>
      <w:r w:rsidR="00177AA8">
        <w:rPr>
          <w:rFonts w:ascii="Arial" w:hAnsi="Arial" w:cs="Arial"/>
          <w:sz w:val="24"/>
          <w:szCs w:val="24"/>
        </w:rPr>
        <w:t xml:space="preserve">t. The following key information </w:t>
      </w:r>
      <w:r w:rsidR="00A64B86">
        <w:rPr>
          <w:rFonts w:ascii="Arial" w:hAnsi="Arial" w:cs="Arial"/>
          <w:sz w:val="24"/>
          <w:szCs w:val="24"/>
        </w:rPr>
        <w:t>should be considered at the</w:t>
      </w:r>
      <w:r>
        <w:rPr>
          <w:rFonts w:ascii="Arial" w:hAnsi="Arial" w:cs="Arial"/>
          <w:sz w:val="24"/>
          <w:szCs w:val="24"/>
        </w:rPr>
        <w:t xml:space="preserve"> two week </w:t>
      </w:r>
      <w:r w:rsidR="004F786D">
        <w:rPr>
          <w:rFonts w:ascii="Arial" w:hAnsi="Arial" w:cs="Arial"/>
          <w:sz w:val="24"/>
          <w:szCs w:val="24"/>
        </w:rPr>
        <w:t xml:space="preserve">(or before) </w:t>
      </w:r>
      <w:r>
        <w:rPr>
          <w:rFonts w:ascii="Arial" w:hAnsi="Arial" w:cs="Arial"/>
          <w:sz w:val="24"/>
          <w:szCs w:val="24"/>
        </w:rPr>
        <w:t>assessment</w:t>
      </w:r>
      <w:r w:rsidR="00A64B86">
        <w:rPr>
          <w:rFonts w:ascii="Arial" w:hAnsi="Arial" w:cs="Arial"/>
          <w:sz w:val="24"/>
          <w:szCs w:val="24"/>
        </w:rPr>
        <w:t xml:space="preserve"> post stroke</w:t>
      </w:r>
      <w:r>
        <w:rPr>
          <w:rFonts w:ascii="Arial" w:hAnsi="Arial" w:cs="Arial"/>
          <w:sz w:val="24"/>
          <w:szCs w:val="24"/>
        </w:rPr>
        <w:t>:</w:t>
      </w:r>
    </w:p>
    <w:p w:rsidR="003C42DE" w:rsidRPr="00A64B86" w:rsidRDefault="005B366B" w:rsidP="00A64B86">
      <w:pPr>
        <w:pStyle w:val="ListParagraph"/>
        <w:numPr>
          <w:ilvl w:val="0"/>
          <w:numId w:val="9"/>
        </w:numPr>
        <w:spacing w:after="120" w:line="240" w:lineRule="auto"/>
        <w:rPr>
          <w:rFonts w:ascii="Arial" w:hAnsi="Arial" w:cs="Arial"/>
          <w:sz w:val="24"/>
          <w:szCs w:val="24"/>
        </w:rPr>
      </w:pPr>
      <w:r w:rsidRPr="00A64B86">
        <w:rPr>
          <w:rFonts w:ascii="Arial" w:hAnsi="Arial" w:cs="Arial"/>
          <w:sz w:val="24"/>
          <w:szCs w:val="24"/>
        </w:rPr>
        <w:t xml:space="preserve">Date of </w:t>
      </w:r>
      <w:r w:rsidR="00A64B86">
        <w:rPr>
          <w:rFonts w:ascii="Arial" w:hAnsi="Arial" w:cs="Arial"/>
          <w:sz w:val="24"/>
          <w:szCs w:val="24"/>
        </w:rPr>
        <w:t xml:space="preserve">and type </w:t>
      </w:r>
      <w:r w:rsidRPr="00A64B86">
        <w:rPr>
          <w:rFonts w:ascii="Arial" w:hAnsi="Arial" w:cs="Arial"/>
          <w:sz w:val="24"/>
          <w:szCs w:val="24"/>
        </w:rPr>
        <w:t>stroke</w:t>
      </w:r>
    </w:p>
    <w:p w:rsidR="00E409B5" w:rsidRPr="00A64B86" w:rsidRDefault="0044143C" w:rsidP="00A64B86">
      <w:pPr>
        <w:pStyle w:val="ListParagraph"/>
        <w:numPr>
          <w:ilvl w:val="0"/>
          <w:numId w:val="9"/>
        </w:numPr>
        <w:spacing w:after="120" w:line="240" w:lineRule="auto"/>
        <w:rPr>
          <w:rFonts w:ascii="Arial" w:hAnsi="Arial" w:cs="Arial"/>
          <w:sz w:val="24"/>
          <w:szCs w:val="24"/>
        </w:rPr>
      </w:pPr>
      <w:r w:rsidRPr="00A64B86">
        <w:rPr>
          <w:rFonts w:ascii="Arial" w:hAnsi="Arial" w:cs="Arial"/>
          <w:sz w:val="24"/>
          <w:szCs w:val="24"/>
        </w:rPr>
        <w:t>Blood pressure</w:t>
      </w:r>
      <w:r w:rsidR="00A64B86" w:rsidRPr="00A64B86">
        <w:rPr>
          <w:rFonts w:ascii="Arial" w:hAnsi="Arial" w:cs="Arial"/>
          <w:sz w:val="24"/>
          <w:szCs w:val="24"/>
        </w:rPr>
        <w:t xml:space="preserve"> at discharge from hospital</w:t>
      </w:r>
    </w:p>
    <w:p w:rsidR="00A64B86" w:rsidRPr="00A64B86" w:rsidRDefault="0044143C" w:rsidP="00A64B86">
      <w:pPr>
        <w:pStyle w:val="ListParagraph"/>
        <w:numPr>
          <w:ilvl w:val="0"/>
          <w:numId w:val="9"/>
        </w:numPr>
        <w:spacing w:after="120" w:line="240" w:lineRule="auto"/>
        <w:rPr>
          <w:rFonts w:ascii="Arial" w:hAnsi="Arial" w:cs="Arial"/>
          <w:sz w:val="24"/>
          <w:szCs w:val="24"/>
        </w:rPr>
      </w:pPr>
      <w:r w:rsidRPr="00A64B86">
        <w:rPr>
          <w:rFonts w:ascii="Arial" w:hAnsi="Arial" w:cs="Arial"/>
          <w:sz w:val="24"/>
          <w:szCs w:val="24"/>
        </w:rPr>
        <w:t xml:space="preserve">Diagnosed </w:t>
      </w:r>
      <w:r w:rsidR="0082081C" w:rsidRPr="00A64B86">
        <w:rPr>
          <w:rFonts w:ascii="Arial" w:hAnsi="Arial" w:cs="Arial"/>
          <w:sz w:val="24"/>
          <w:szCs w:val="24"/>
        </w:rPr>
        <w:t xml:space="preserve">with </w:t>
      </w:r>
      <w:r w:rsidR="00B80579">
        <w:rPr>
          <w:rFonts w:ascii="Arial" w:hAnsi="Arial" w:cs="Arial"/>
          <w:sz w:val="24"/>
          <w:szCs w:val="24"/>
        </w:rPr>
        <w:t>Atrial Fibrillation? I</w:t>
      </w:r>
      <w:r w:rsidR="00BD7813" w:rsidRPr="00A64B86">
        <w:rPr>
          <w:rFonts w:ascii="Arial" w:hAnsi="Arial" w:cs="Arial"/>
          <w:sz w:val="24"/>
          <w:szCs w:val="24"/>
        </w:rPr>
        <w:t>f not</w:t>
      </w:r>
      <w:r w:rsidR="00A64B86" w:rsidRPr="00A64B86">
        <w:rPr>
          <w:rFonts w:ascii="Arial" w:hAnsi="Arial" w:cs="Arial"/>
          <w:sz w:val="24"/>
          <w:szCs w:val="24"/>
        </w:rPr>
        <w:t>, has</w:t>
      </w:r>
      <w:r w:rsidR="0082081C" w:rsidRPr="00A64B86">
        <w:rPr>
          <w:rFonts w:ascii="Arial" w:hAnsi="Arial" w:cs="Arial"/>
          <w:sz w:val="24"/>
          <w:szCs w:val="24"/>
        </w:rPr>
        <w:t xml:space="preserve"> </w:t>
      </w:r>
      <w:r w:rsidR="0088478B" w:rsidRPr="00A64B86">
        <w:rPr>
          <w:rFonts w:ascii="Arial" w:hAnsi="Arial" w:cs="Arial"/>
          <w:sz w:val="24"/>
          <w:szCs w:val="24"/>
        </w:rPr>
        <w:t>cardiac monitoring</w:t>
      </w:r>
      <w:r w:rsidR="00BD7813" w:rsidRPr="00A64B86">
        <w:rPr>
          <w:rFonts w:ascii="Arial" w:hAnsi="Arial" w:cs="Arial"/>
          <w:sz w:val="24"/>
          <w:szCs w:val="24"/>
        </w:rPr>
        <w:t xml:space="preserve"> </w:t>
      </w:r>
      <w:r w:rsidR="00A64B86" w:rsidRPr="00A64B86">
        <w:rPr>
          <w:rFonts w:ascii="Arial" w:hAnsi="Arial" w:cs="Arial"/>
          <w:sz w:val="24"/>
          <w:szCs w:val="24"/>
        </w:rPr>
        <w:t xml:space="preserve">been </w:t>
      </w:r>
      <w:r w:rsidR="00BD7813" w:rsidRPr="00A64B86">
        <w:rPr>
          <w:rFonts w:ascii="Arial" w:hAnsi="Arial" w:cs="Arial"/>
          <w:sz w:val="24"/>
          <w:szCs w:val="24"/>
        </w:rPr>
        <w:t>booked?</w:t>
      </w:r>
    </w:p>
    <w:p w:rsidR="009807B9" w:rsidRPr="00A64B86" w:rsidRDefault="009807B9" w:rsidP="00A64B86">
      <w:pPr>
        <w:pStyle w:val="ListParagraph"/>
        <w:numPr>
          <w:ilvl w:val="0"/>
          <w:numId w:val="9"/>
        </w:numPr>
        <w:spacing w:after="120" w:line="240" w:lineRule="auto"/>
        <w:rPr>
          <w:rFonts w:ascii="Arial" w:hAnsi="Arial" w:cs="Arial"/>
          <w:sz w:val="24"/>
          <w:szCs w:val="24"/>
        </w:rPr>
      </w:pPr>
      <w:r w:rsidRPr="00A64B86">
        <w:rPr>
          <w:rFonts w:ascii="Arial" w:hAnsi="Arial" w:cs="Arial"/>
          <w:sz w:val="24"/>
          <w:szCs w:val="24"/>
        </w:rPr>
        <w:t>Carotid Doppler</w:t>
      </w:r>
      <w:r w:rsidR="00A64B86" w:rsidRPr="00A64B86">
        <w:rPr>
          <w:rFonts w:ascii="Arial" w:hAnsi="Arial" w:cs="Arial"/>
          <w:sz w:val="24"/>
          <w:szCs w:val="24"/>
        </w:rPr>
        <w:t xml:space="preserve"> required and booked?</w:t>
      </w:r>
    </w:p>
    <w:p w:rsidR="0082081C" w:rsidRPr="00A64B86" w:rsidRDefault="00A64B86" w:rsidP="00A64B86">
      <w:pPr>
        <w:pStyle w:val="ListParagraph"/>
        <w:numPr>
          <w:ilvl w:val="0"/>
          <w:numId w:val="9"/>
        </w:numPr>
        <w:spacing w:after="120" w:line="240" w:lineRule="auto"/>
        <w:rPr>
          <w:rFonts w:ascii="Arial" w:hAnsi="Arial" w:cs="Arial"/>
          <w:sz w:val="24"/>
          <w:szCs w:val="24"/>
        </w:rPr>
      </w:pPr>
      <w:r w:rsidRPr="00A64B86">
        <w:rPr>
          <w:rFonts w:ascii="Arial" w:hAnsi="Arial" w:cs="Arial"/>
          <w:sz w:val="24"/>
          <w:szCs w:val="24"/>
        </w:rPr>
        <w:t>HbA1C</w:t>
      </w:r>
    </w:p>
    <w:p w:rsidR="0082081C" w:rsidRPr="00A64B86" w:rsidRDefault="00A64B86" w:rsidP="00A64B86">
      <w:pPr>
        <w:pStyle w:val="ListParagraph"/>
        <w:numPr>
          <w:ilvl w:val="0"/>
          <w:numId w:val="9"/>
        </w:numPr>
        <w:spacing w:after="120" w:line="240" w:lineRule="auto"/>
        <w:rPr>
          <w:rFonts w:ascii="Arial" w:hAnsi="Arial" w:cs="Arial"/>
          <w:sz w:val="24"/>
          <w:szCs w:val="24"/>
        </w:rPr>
      </w:pPr>
      <w:r w:rsidRPr="00A64B86">
        <w:rPr>
          <w:rFonts w:ascii="Arial" w:hAnsi="Arial" w:cs="Arial"/>
          <w:sz w:val="24"/>
          <w:szCs w:val="24"/>
        </w:rPr>
        <w:t>Total cholesterol</w:t>
      </w:r>
    </w:p>
    <w:p w:rsidR="00A64B86" w:rsidRPr="00A64B86" w:rsidRDefault="00A64B86" w:rsidP="00A64B86">
      <w:pPr>
        <w:pStyle w:val="ListParagraph"/>
        <w:numPr>
          <w:ilvl w:val="0"/>
          <w:numId w:val="9"/>
        </w:numPr>
        <w:spacing w:after="120" w:line="240" w:lineRule="auto"/>
        <w:rPr>
          <w:rFonts w:ascii="Arial" w:hAnsi="Arial" w:cs="Arial"/>
          <w:sz w:val="24"/>
          <w:szCs w:val="24"/>
        </w:rPr>
      </w:pPr>
      <w:r w:rsidRPr="00A64B86">
        <w:rPr>
          <w:rFonts w:ascii="Arial" w:hAnsi="Arial" w:cs="Arial"/>
          <w:sz w:val="24"/>
          <w:szCs w:val="24"/>
        </w:rPr>
        <w:t>Kidney function</w:t>
      </w:r>
    </w:p>
    <w:p w:rsidR="00A64B86" w:rsidRPr="00A64B86" w:rsidRDefault="00D34656" w:rsidP="00A64B86">
      <w:pPr>
        <w:pStyle w:val="ListParagraph"/>
        <w:numPr>
          <w:ilvl w:val="0"/>
          <w:numId w:val="9"/>
        </w:numPr>
        <w:spacing w:after="120" w:line="240" w:lineRule="auto"/>
        <w:rPr>
          <w:rFonts w:ascii="Arial" w:hAnsi="Arial" w:cs="Arial"/>
          <w:sz w:val="24"/>
          <w:szCs w:val="24"/>
        </w:rPr>
      </w:pPr>
      <w:r w:rsidRPr="00A64B86">
        <w:rPr>
          <w:rFonts w:ascii="Arial" w:hAnsi="Arial" w:cs="Arial"/>
          <w:sz w:val="24"/>
          <w:szCs w:val="24"/>
        </w:rPr>
        <w:t>Smoking</w:t>
      </w:r>
      <w:r w:rsidR="0044143C" w:rsidRPr="00A64B86">
        <w:rPr>
          <w:rFonts w:ascii="Arial" w:hAnsi="Arial" w:cs="Arial"/>
          <w:sz w:val="24"/>
          <w:szCs w:val="24"/>
        </w:rPr>
        <w:t xml:space="preserve"> status</w:t>
      </w:r>
    </w:p>
    <w:p w:rsidR="00D34656" w:rsidRPr="00A64B86" w:rsidRDefault="00D34656" w:rsidP="00A64B86">
      <w:pPr>
        <w:pStyle w:val="ListParagraph"/>
        <w:numPr>
          <w:ilvl w:val="0"/>
          <w:numId w:val="9"/>
        </w:numPr>
        <w:spacing w:after="120" w:line="240" w:lineRule="auto"/>
        <w:rPr>
          <w:rFonts w:ascii="Arial" w:hAnsi="Arial" w:cs="Arial"/>
          <w:sz w:val="24"/>
          <w:szCs w:val="24"/>
        </w:rPr>
      </w:pPr>
      <w:r w:rsidRPr="00A64B86">
        <w:rPr>
          <w:rFonts w:ascii="Arial" w:hAnsi="Arial" w:cs="Arial"/>
          <w:sz w:val="24"/>
          <w:szCs w:val="24"/>
        </w:rPr>
        <w:t>Pre stroke alcohol intake (u</w:t>
      </w:r>
      <w:r w:rsidR="0082081C" w:rsidRPr="00A64B86">
        <w:rPr>
          <w:rFonts w:ascii="Arial" w:hAnsi="Arial" w:cs="Arial"/>
          <w:sz w:val="24"/>
          <w:szCs w:val="24"/>
        </w:rPr>
        <w:t>nits</w:t>
      </w:r>
      <w:r w:rsidR="00A64B86" w:rsidRPr="00A64B86">
        <w:rPr>
          <w:rFonts w:ascii="Arial" w:hAnsi="Arial" w:cs="Arial"/>
          <w:sz w:val="24"/>
          <w:szCs w:val="24"/>
        </w:rPr>
        <w:t>/week)</w:t>
      </w:r>
    </w:p>
    <w:p w:rsidR="00BD7813" w:rsidRPr="00A64B86" w:rsidRDefault="00BD7813" w:rsidP="00A64B86">
      <w:pPr>
        <w:pStyle w:val="ListParagraph"/>
        <w:numPr>
          <w:ilvl w:val="0"/>
          <w:numId w:val="9"/>
        </w:numPr>
        <w:spacing w:after="120" w:line="240" w:lineRule="auto"/>
        <w:rPr>
          <w:rFonts w:ascii="Arial" w:hAnsi="Arial" w:cs="Arial"/>
          <w:sz w:val="24"/>
          <w:szCs w:val="24"/>
        </w:rPr>
      </w:pPr>
      <w:r w:rsidRPr="00A64B86">
        <w:rPr>
          <w:rFonts w:ascii="Arial" w:hAnsi="Arial" w:cs="Arial"/>
          <w:sz w:val="24"/>
          <w:szCs w:val="24"/>
        </w:rPr>
        <w:t xml:space="preserve">6 week </w:t>
      </w:r>
      <w:r w:rsidR="003F07BE" w:rsidRPr="00A64B86">
        <w:rPr>
          <w:rFonts w:ascii="Arial" w:hAnsi="Arial" w:cs="Arial"/>
          <w:sz w:val="24"/>
          <w:szCs w:val="24"/>
        </w:rPr>
        <w:t xml:space="preserve">hospital </w:t>
      </w:r>
      <w:r w:rsidR="00A64B86" w:rsidRPr="00A64B86">
        <w:rPr>
          <w:rFonts w:ascii="Arial" w:hAnsi="Arial" w:cs="Arial"/>
          <w:sz w:val="24"/>
          <w:szCs w:val="24"/>
        </w:rPr>
        <w:t>clinic appointment booked?</w:t>
      </w:r>
    </w:p>
    <w:p w:rsidR="00A64B86" w:rsidRPr="00A64B86" w:rsidRDefault="00A64B86" w:rsidP="00A64B86">
      <w:pPr>
        <w:pStyle w:val="ListParagraph"/>
        <w:numPr>
          <w:ilvl w:val="0"/>
          <w:numId w:val="9"/>
        </w:numPr>
        <w:spacing w:after="120" w:line="240" w:lineRule="auto"/>
        <w:rPr>
          <w:rFonts w:ascii="Arial" w:hAnsi="Arial" w:cs="Arial"/>
          <w:sz w:val="24"/>
          <w:szCs w:val="24"/>
        </w:rPr>
      </w:pPr>
      <w:r w:rsidRPr="00A64B86">
        <w:rPr>
          <w:rFonts w:ascii="Arial" w:hAnsi="Arial" w:cs="Arial"/>
          <w:sz w:val="24"/>
          <w:szCs w:val="24"/>
        </w:rPr>
        <w:t>Medicines: anti-platelets; a</w:t>
      </w:r>
      <w:r w:rsidR="00E409B5" w:rsidRPr="00A64B86">
        <w:rPr>
          <w:rFonts w:ascii="Arial" w:hAnsi="Arial" w:cs="Arial"/>
          <w:sz w:val="24"/>
          <w:szCs w:val="24"/>
        </w:rPr>
        <w:t>nticoagulant</w:t>
      </w:r>
      <w:r w:rsidRPr="00A64B86">
        <w:rPr>
          <w:rFonts w:ascii="Arial" w:hAnsi="Arial" w:cs="Arial"/>
          <w:sz w:val="24"/>
          <w:szCs w:val="24"/>
        </w:rPr>
        <w:t>s; a</w:t>
      </w:r>
      <w:r w:rsidR="00BD7813" w:rsidRPr="00A64B86">
        <w:rPr>
          <w:rFonts w:ascii="Arial" w:hAnsi="Arial" w:cs="Arial"/>
          <w:sz w:val="24"/>
          <w:szCs w:val="24"/>
        </w:rPr>
        <w:t>ntihypertensive agents</w:t>
      </w:r>
      <w:r w:rsidRPr="00A64B86">
        <w:rPr>
          <w:rFonts w:ascii="Arial" w:hAnsi="Arial" w:cs="Arial"/>
          <w:sz w:val="24"/>
          <w:szCs w:val="24"/>
        </w:rPr>
        <w:t>; s</w:t>
      </w:r>
      <w:r w:rsidR="00BD7813" w:rsidRPr="00A64B86">
        <w:rPr>
          <w:rFonts w:ascii="Arial" w:hAnsi="Arial" w:cs="Arial"/>
          <w:sz w:val="24"/>
          <w:szCs w:val="24"/>
        </w:rPr>
        <w:t>tatins</w:t>
      </w:r>
    </w:p>
    <w:p w:rsidR="00A64B86" w:rsidRPr="00A64B86" w:rsidRDefault="00A64B86" w:rsidP="00A64B86">
      <w:pPr>
        <w:pStyle w:val="ListParagraph"/>
        <w:numPr>
          <w:ilvl w:val="0"/>
          <w:numId w:val="9"/>
        </w:numPr>
        <w:spacing w:after="120" w:line="240" w:lineRule="auto"/>
        <w:rPr>
          <w:rFonts w:ascii="Arial" w:hAnsi="Arial" w:cs="Arial"/>
          <w:sz w:val="24"/>
          <w:szCs w:val="24"/>
        </w:rPr>
      </w:pPr>
      <w:r w:rsidRPr="00A64B86">
        <w:rPr>
          <w:rFonts w:ascii="Arial" w:hAnsi="Arial" w:cs="Arial"/>
          <w:sz w:val="24"/>
          <w:szCs w:val="24"/>
        </w:rPr>
        <w:t>Any medicine</w:t>
      </w:r>
      <w:r w:rsidR="009B1559" w:rsidRPr="00A64B86">
        <w:rPr>
          <w:rFonts w:ascii="Arial" w:hAnsi="Arial" w:cs="Arial"/>
          <w:sz w:val="24"/>
          <w:szCs w:val="24"/>
        </w:rPr>
        <w:t xml:space="preserve"> compliance</w:t>
      </w:r>
      <w:r w:rsidRPr="00A64B86">
        <w:rPr>
          <w:rFonts w:ascii="Arial" w:hAnsi="Arial" w:cs="Arial"/>
          <w:sz w:val="24"/>
          <w:szCs w:val="24"/>
        </w:rPr>
        <w:t xml:space="preserve"> issues</w:t>
      </w:r>
    </w:p>
    <w:p w:rsidR="00A64B86" w:rsidRDefault="00A64B86" w:rsidP="00A64B86">
      <w:pPr>
        <w:spacing w:after="120" w:line="240" w:lineRule="auto"/>
        <w:rPr>
          <w:rFonts w:ascii="Arial" w:hAnsi="Arial" w:cs="Arial"/>
          <w:sz w:val="24"/>
          <w:szCs w:val="24"/>
        </w:rPr>
      </w:pPr>
    </w:p>
    <w:p w:rsidR="00BD7813" w:rsidRPr="00A64B86" w:rsidRDefault="00A64B86" w:rsidP="00A64B86">
      <w:pPr>
        <w:pStyle w:val="ListParagraph"/>
        <w:numPr>
          <w:ilvl w:val="0"/>
          <w:numId w:val="1"/>
        </w:numPr>
        <w:spacing w:after="120" w:line="240" w:lineRule="auto"/>
        <w:rPr>
          <w:rFonts w:ascii="Arial" w:hAnsi="Arial" w:cs="Arial"/>
          <w:b/>
          <w:sz w:val="24"/>
          <w:szCs w:val="24"/>
        </w:rPr>
      </w:pPr>
      <w:r w:rsidRPr="00A64B86">
        <w:rPr>
          <w:rFonts w:ascii="Arial" w:hAnsi="Arial" w:cs="Arial"/>
          <w:b/>
          <w:sz w:val="24"/>
          <w:szCs w:val="24"/>
        </w:rPr>
        <w:t>Today’s s</w:t>
      </w:r>
      <w:r w:rsidR="009B1559" w:rsidRPr="00A64B86">
        <w:rPr>
          <w:rFonts w:ascii="Arial" w:hAnsi="Arial" w:cs="Arial"/>
          <w:b/>
          <w:sz w:val="24"/>
          <w:szCs w:val="24"/>
        </w:rPr>
        <w:t xml:space="preserve">econdary prevention </w:t>
      </w:r>
      <w:r w:rsidR="00BD7813" w:rsidRPr="00A64B86">
        <w:rPr>
          <w:rFonts w:ascii="Arial" w:hAnsi="Arial" w:cs="Arial"/>
          <w:b/>
          <w:sz w:val="24"/>
          <w:szCs w:val="24"/>
        </w:rPr>
        <w:t xml:space="preserve">check: </w:t>
      </w:r>
    </w:p>
    <w:p w:rsidR="00BD7813" w:rsidRPr="004067E2" w:rsidRDefault="009B1559" w:rsidP="004067E2">
      <w:pPr>
        <w:spacing w:after="120" w:line="240" w:lineRule="auto"/>
        <w:rPr>
          <w:rFonts w:ascii="Arial" w:hAnsi="Arial" w:cs="Arial"/>
          <w:sz w:val="24"/>
          <w:szCs w:val="24"/>
        </w:rPr>
      </w:pPr>
      <w:r w:rsidRPr="004067E2">
        <w:rPr>
          <w:rFonts w:ascii="Arial" w:hAnsi="Arial" w:cs="Arial"/>
          <w:sz w:val="24"/>
          <w:szCs w:val="24"/>
        </w:rPr>
        <w:t xml:space="preserve">Blood pressure: </w:t>
      </w:r>
      <w:sdt>
        <w:sdtPr>
          <w:rPr>
            <w:rFonts w:ascii="Arial" w:hAnsi="Arial" w:cs="Arial"/>
            <w:sz w:val="24"/>
            <w:szCs w:val="24"/>
          </w:rPr>
          <w:id w:val="-304238455"/>
          <w:placeholder>
            <w:docPart w:val="DefaultPlaceholder_1082065158"/>
          </w:placeholder>
          <w:showingPlcHdr/>
        </w:sdtPr>
        <w:sdtEndPr/>
        <w:sdtContent>
          <w:r w:rsidRPr="004067E2">
            <w:rPr>
              <w:rStyle w:val="PlaceholderText"/>
              <w:rFonts w:ascii="Arial" w:hAnsi="Arial" w:cs="Arial"/>
              <w:sz w:val="24"/>
              <w:szCs w:val="24"/>
            </w:rPr>
            <w:t>Click here to enter text.</w:t>
          </w:r>
        </w:sdtContent>
      </w:sdt>
    </w:p>
    <w:p w:rsidR="00BD7813" w:rsidRPr="004067E2" w:rsidRDefault="00BD7813" w:rsidP="004067E2">
      <w:pPr>
        <w:spacing w:after="120" w:line="240" w:lineRule="auto"/>
        <w:rPr>
          <w:rFonts w:ascii="Arial" w:hAnsi="Arial" w:cs="Arial"/>
          <w:sz w:val="24"/>
          <w:szCs w:val="24"/>
        </w:rPr>
      </w:pPr>
      <w:r w:rsidRPr="004067E2">
        <w:rPr>
          <w:rFonts w:ascii="Arial" w:hAnsi="Arial" w:cs="Arial"/>
          <w:sz w:val="24"/>
          <w:szCs w:val="24"/>
        </w:rPr>
        <w:t xml:space="preserve">Pulse check </w:t>
      </w:r>
      <w:r w:rsidR="009B1559" w:rsidRPr="004067E2">
        <w:rPr>
          <w:rFonts w:ascii="Arial" w:hAnsi="Arial" w:cs="Arial"/>
          <w:sz w:val="24"/>
          <w:szCs w:val="24"/>
        </w:rPr>
        <w:t xml:space="preserve">(1 minute manual check): </w:t>
      </w:r>
      <w:r w:rsidR="009B1559" w:rsidRPr="004067E2">
        <w:rPr>
          <w:rFonts w:ascii="Arial" w:hAnsi="Arial" w:cs="Arial"/>
          <w:i/>
          <w:sz w:val="24"/>
          <w:szCs w:val="24"/>
        </w:rPr>
        <w:t>Regular/I</w:t>
      </w:r>
      <w:r w:rsidRPr="004067E2">
        <w:rPr>
          <w:rFonts w:ascii="Arial" w:hAnsi="Arial" w:cs="Arial"/>
          <w:i/>
          <w:sz w:val="24"/>
          <w:szCs w:val="24"/>
        </w:rPr>
        <w:t>rregular</w:t>
      </w:r>
    </w:p>
    <w:p w:rsidR="00BD7813" w:rsidRPr="004067E2" w:rsidRDefault="009B1559" w:rsidP="004067E2">
      <w:pPr>
        <w:spacing w:after="120" w:line="240" w:lineRule="auto"/>
        <w:rPr>
          <w:rFonts w:ascii="Arial" w:hAnsi="Arial" w:cs="Arial"/>
          <w:sz w:val="24"/>
          <w:szCs w:val="24"/>
        </w:rPr>
      </w:pPr>
      <w:r w:rsidRPr="004067E2">
        <w:rPr>
          <w:rFonts w:ascii="Arial" w:hAnsi="Arial" w:cs="Arial"/>
          <w:sz w:val="24"/>
          <w:szCs w:val="24"/>
        </w:rPr>
        <w:t>Height/W</w:t>
      </w:r>
      <w:r w:rsidR="00BD7813" w:rsidRPr="004067E2">
        <w:rPr>
          <w:rFonts w:ascii="Arial" w:hAnsi="Arial" w:cs="Arial"/>
          <w:sz w:val="24"/>
          <w:szCs w:val="24"/>
        </w:rPr>
        <w:t>eight/BMI:</w:t>
      </w:r>
      <w:r w:rsidRPr="004067E2">
        <w:rPr>
          <w:rFonts w:ascii="Arial" w:hAnsi="Arial" w:cs="Arial"/>
          <w:sz w:val="24"/>
          <w:szCs w:val="24"/>
        </w:rPr>
        <w:t xml:space="preserve"> </w:t>
      </w:r>
      <w:sdt>
        <w:sdtPr>
          <w:rPr>
            <w:rFonts w:ascii="Arial" w:hAnsi="Arial" w:cs="Arial"/>
            <w:sz w:val="24"/>
            <w:szCs w:val="24"/>
          </w:rPr>
          <w:id w:val="-1558469454"/>
          <w:placeholder>
            <w:docPart w:val="DefaultPlaceholder_1082065158"/>
          </w:placeholder>
          <w:showingPlcHdr/>
        </w:sdtPr>
        <w:sdtEndPr/>
        <w:sdtContent>
          <w:r w:rsidR="009151C1" w:rsidRPr="004067E2">
            <w:rPr>
              <w:rStyle w:val="PlaceholderText"/>
              <w:rFonts w:ascii="Arial" w:hAnsi="Arial" w:cs="Arial"/>
              <w:sz w:val="24"/>
              <w:szCs w:val="24"/>
            </w:rPr>
            <w:t>Click here to enter text.</w:t>
          </w:r>
        </w:sdtContent>
      </w:sdt>
    </w:p>
    <w:p w:rsidR="00BD7813" w:rsidRPr="004067E2" w:rsidRDefault="00BD7813" w:rsidP="004067E2">
      <w:pPr>
        <w:spacing w:after="120" w:line="240" w:lineRule="auto"/>
        <w:rPr>
          <w:rFonts w:ascii="Arial" w:hAnsi="Arial" w:cs="Arial"/>
          <w:sz w:val="24"/>
          <w:szCs w:val="24"/>
        </w:rPr>
      </w:pPr>
      <w:r w:rsidRPr="004067E2">
        <w:rPr>
          <w:rFonts w:ascii="Arial" w:hAnsi="Arial" w:cs="Arial"/>
          <w:sz w:val="24"/>
          <w:szCs w:val="24"/>
        </w:rPr>
        <w:t>M</w:t>
      </w:r>
      <w:r w:rsidR="009807B9" w:rsidRPr="004067E2">
        <w:rPr>
          <w:rFonts w:ascii="Arial" w:hAnsi="Arial" w:cs="Arial"/>
          <w:sz w:val="24"/>
          <w:szCs w:val="24"/>
        </w:rPr>
        <w:t xml:space="preserve">alnutrition Universal Screening Tool (MUST) </w:t>
      </w:r>
      <w:r w:rsidRPr="004067E2">
        <w:rPr>
          <w:rFonts w:ascii="Arial" w:hAnsi="Arial" w:cs="Arial"/>
          <w:sz w:val="24"/>
          <w:szCs w:val="24"/>
        </w:rPr>
        <w:t>score:</w:t>
      </w:r>
      <w:r w:rsidR="009B1559" w:rsidRPr="004067E2">
        <w:rPr>
          <w:rFonts w:ascii="Arial" w:hAnsi="Arial" w:cs="Arial"/>
          <w:sz w:val="24"/>
          <w:szCs w:val="24"/>
        </w:rPr>
        <w:t xml:space="preserve"> </w:t>
      </w:r>
      <w:sdt>
        <w:sdtPr>
          <w:rPr>
            <w:rFonts w:ascii="Arial" w:hAnsi="Arial" w:cs="Arial"/>
            <w:sz w:val="24"/>
            <w:szCs w:val="24"/>
          </w:rPr>
          <w:id w:val="-1505586055"/>
          <w:placeholder>
            <w:docPart w:val="DefaultPlaceholder_1082065158"/>
          </w:placeholder>
          <w:showingPlcHdr/>
        </w:sdtPr>
        <w:sdtEndPr/>
        <w:sdtContent>
          <w:r w:rsidR="009B1559" w:rsidRPr="004067E2">
            <w:rPr>
              <w:rStyle w:val="PlaceholderText"/>
              <w:rFonts w:ascii="Arial" w:hAnsi="Arial" w:cs="Arial"/>
              <w:sz w:val="24"/>
              <w:szCs w:val="24"/>
            </w:rPr>
            <w:t>Click here to enter text.</w:t>
          </w:r>
        </w:sdtContent>
      </w:sdt>
    </w:p>
    <w:p w:rsidR="00BD5CE9" w:rsidRPr="004067E2" w:rsidRDefault="00BD5CE9" w:rsidP="004067E2">
      <w:pPr>
        <w:spacing w:after="120" w:line="240" w:lineRule="auto"/>
        <w:rPr>
          <w:rFonts w:ascii="Arial" w:hAnsi="Arial" w:cs="Arial"/>
          <w:i/>
          <w:sz w:val="24"/>
          <w:szCs w:val="24"/>
        </w:rPr>
      </w:pPr>
      <w:r w:rsidRPr="004067E2">
        <w:rPr>
          <w:rFonts w:ascii="Arial" w:hAnsi="Arial" w:cs="Arial"/>
          <w:sz w:val="24"/>
          <w:szCs w:val="24"/>
        </w:rPr>
        <w:t xml:space="preserve">Driving advice provided: </w:t>
      </w:r>
      <w:r w:rsidRPr="004067E2">
        <w:rPr>
          <w:rFonts w:ascii="Arial" w:hAnsi="Arial" w:cs="Arial"/>
          <w:i/>
          <w:sz w:val="24"/>
          <w:szCs w:val="24"/>
        </w:rPr>
        <w:t>Yes/No</w:t>
      </w:r>
    </w:p>
    <w:p w:rsidR="00EB7032" w:rsidRDefault="00EB7032" w:rsidP="004067E2">
      <w:pPr>
        <w:spacing w:after="120" w:line="240" w:lineRule="auto"/>
        <w:rPr>
          <w:rFonts w:ascii="Arial" w:hAnsi="Arial" w:cs="Arial"/>
          <w:b/>
          <w:i/>
          <w:sz w:val="24"/>
          <w:szCs w:val="24"/>
        </w:rPr>
      </w:pPr>
    </w:p>
    <w:p w:rsidR="002129AB" w:rsidRPr="004067E2" w:rsidRDefault="002129AB" w:rsidP="004067E2">
      <w:pPr>
        <w:spacing w:after="120" w:line="240" w:lineRule="auto"/>
        <w:rPr>
          <w:rFonts w:ascii="Arial" w:hAnsi="Arial" w:cs="Arial"/>
          <w:b/>
          <w:i/>
          <w:sz w:val="24"/>
          <w:szCs w:val="24"/>
        </w:rPr>
      </w:pPr>
      <w:r w:rsidRPr="004067E2">
        <w:rPr>
          <w:rFonts w:ascii="Arial" w:hAnsi="Arial" w:cs="Arial"/>
          <w:b/>
          <w:i/>
          <w:sz w:val="24"/>
          <w:szCs w:val="24"/>
        </w:rPr>
        <w:t>Ask the patient</w:t>
      </w:r>
    </w:p>
    <w:p w:rsidR="002129AB" w:rsidRPr="004067E2" w:rsidRDefault="00115277" w:rsidP="004067E2">
      <w:pPr>
        <w:spacing w:after="120" w:line="240" w:lineRule="auto"/>
        <w:rPr>
          <w:rFonts w:ascii="Arial" w:hAnsi="Arial" w:cs="Arial"/>
          <w:sz w:val="24"/>
          <w:szCs w:val="24"/>
        </w:rPr>
      </w:pPr>
      <w:r>
        <w:rPr>
          <w:rFonts w:ascii="Arial" w:hAnsi="Arial" w:cs="Arial"/>
          <w:sz w:val="24"/>
          <w:szCs w:val="24"/>
        </w:rPr>
        <w:t xml:space="preserve">Before your stroke, did </w:t>
      </w:r>
      <w:r w:rsidR="002129AB" w:rsidRPr="004067E2">
        <w:rPr>
          <w:rFonts w:ascii="Arial" w:hAnsi="Arial" w:cs="Arial"/>
          <w:sz w:val="24"/>
          <w:szCs w:val="24"/>
        </w:rPr>
        <w:t xml:space="preserve">you smoke? </w:t>
      </w:r>
      <w:r w:rsidR="002129AB" w:rsidRPr="004067E2">
        <w:rPr>
          <w:rFonts w:ascii="Arial" w:hAnsi="Arial" w:cs="Arial"/>
          <w:i/>
          <w:sz w:val="24"/>
          <w:szCs w:val="24"/>
        </w:rPr>
        <w:t>Yes/No</w:t>
      </w:r>
      <w:r w:rsidR="002129AB" w:rsidRPr="004067E2">
        <w:rPr>
          <w:rFonts w:ascii="Arial" w:hAnsi="Arial" w:cs="Arial"/>
          <w:sz w:val="24"/>
          <w:szCs w:val="24"/>
        </w:rPr>
        <w:tab/>
        <w:t xml:space="preserve">If yes, do you want to stop smoking? </w:t>
      </w:r>
      <w:sdt>
        <w:sdtPr>
          <w:rPr>
            <w:rFonts w:ascii="Arial" w:hAnsi="Arial" w:cs="Arial"/>
            <w:sz w:val="24"/>
            <w:szCs w:val="24"/>
          </w:rPr>
          <w:id w:val="1772204076"/>
          <w:placeholder>
            <w:docPart w:val="DefaultPlaceholder_1082065158"/>
          </w:placeholder>
          <w:showingPlcHdr/>
        </w:sdtPr>
        <w:sdtEndPr/>
        <w:sdtContent>
          <w:r w:rsidR="002129AB" w:rsidRPr="004067E2">
            <w:rPr>
              <w:rStyle w:val="PlaceholderText"/>
              <w:rFonts w:ascii="Arial" w:hAnsi="Arial" w:cs="Arial"/>
              <w:sz w:val="24"/>
              <w:szCs w:val="24"/>
            </w:rPr>
            <w:t>Click here to enter text.</w:t>
          </w:r>
        </w:sdtContent>
      </w:sdt>
    </w:p>
    <w:p w:rsidR="002129AB" w:rsidRPr="004067E2" w:rsidRDefault="00115277" w:rsidP="004067E2">
      <w:pPr>
        <w:spacing w:after="120" w:line="240" w:lineRule="auto"/>
        <w:rPr>
          <w:rFonts w:ascii="Arial" w:hAnsi="Arial" w:cs="Arial"/>
          <w:sz w:val="24"/>
          <w:szCs w:val="24"/>
        </w:rPr>
      </w:pPr>
      <w:r>
        <w:rPr>
          <w:rFonts w:ascii="Arial" w:hAnsi="Arial" w:cs="Arial"/>
          <w:sz w:val="24"/>
          <w:szCs w:val="24"/>
        </w:rPr>
        <w:t>Before your stroke</w:t>
      </w:r>
      <w:r>
        <w:rPr>
          <w:rFonts w:ascii="Arial" w:hAnsi="Arial" w:cs="Arial"/>
          <w:sz w:val="24"/>
          <w:szCs w:val="24"/>
        </w:rPr>
        <w:t xml:space="preserve">, did </w:t>
      </w:r>
      <w:r w:rsidR="002129AB" w:rsidRPr="004067E2">
        <w:rPr>
          <w:rFonts w:ascii="Arial" w:hAnsi="Arial" w:cs="Arial"/>
          <w:sz w:val="24"/>
          <w:szCs w:val="24"/>
        </w:rPr>
        <w:t xml:space="preserve">you exercise or keep active regularly? </w:t>
      </w:r>
      <w:r w:rsidR="002129AB" w:rsidRPr="004067E2">
        <w:rPr>
          <w:rFonts w:ascii="Arial" w:hAnsi="Arial" w:cs="Arial"/>
          <w:i/>
          <w:sz w:val="24"/>
          <w:szCs w:val="24"/>
        </w:rPr>
        <w:t>Yes/No</w:t>
      </w:r>
    </w:p>
    <w:p w:rsidR="002129AB" w:rsidRPr="004067E2" w:rsidRDefault="00115277" w:rsidP="004067E2">
      <w:pPr>
        <w:spacing w:after="120" w:line="240" w:lineRule="auto"/>
        <w:rPr>
          <w:rFonts w:ascii="Arial" w:hAnsi="Arial" w:cs="Arial"/>
          <w:sz w:val="24"/>
          <w:szCs w:val="24"/>
        </w:rPr>
      </w:pPr>
      <w:r>
        <w:rPr>
          <w:rFonts w:ascii="Arial" w:hAnsi="Arial" w:cs="Arial"/>
          <w:sz w:val="24"/>
          <w:szCs w:val="24"/>
        </w:rPr>
        <w:t>Before your stroke</w:t>
      </w:r>
      <w:r>
        <w:rPr>
          <w:rFonts w:ascii="Arial" w:hAnsi="Arial" w:cs="Arial"/>
          <w:sz w:val="24"/>
          <w:szCs w:val="24"/>
        </w:rPr>
        <w:t xml:space="preserve">, did </w:t>
      </w:r>
      <w:r w:rsidR="002129AB" w:rsidRPr="004067E2">
        <w:rPr>
          <w:rFonts w:ascii="Arial" w:hAnsi="Arial" w:cs="Arial"/>
          <w:sz w:val="24"/>
          <w:szCs w:val="24"/>
        </w:rPr>
        <w:t xml:space="preserve">you eat a balanced diet? </w:t>
      </w:r>
      <w:r w:rsidR="002129AB" w:rsidRPr="004067E2">
        <w:rPr>
          <w:rFonts w:ascii="Arial" w:hAnsi="Arial" w:cs="Arial"/>
          <w:i/>
          <w:sz w:val="24"/>
          <w:szCs w:val="24"/>
        </w:rPr>
        <w:t>Yes/No</w:t>
      </w:r>
    </w:p>
    <w:p w:rsidR="002129AB" w:rsidRPr="004067E2" w:rsidRDefault="00115277" w:rsidP="004067E2">
      <w:pPr>
        <w:spacing w:after="120" w:line="240" w:lineRule="auto"/>
        <w:rPr>
          <w:rFonts w:ascii="Arial" w:hAnsi="Arial" w:cs="Arial"/>
          <w:b/>
          <w:sz w:val="24"/>
          <w:szCs w:val="24"/>
        </w:rPr>
      </w:pPr>
      <w:r>
        <w:rPr>
          <w:rFonts w:ascii="Arial" w:hAnsi="Arial" w:cs="Arial"/>
          <w:sz w:val="24"/>
          <w:szCs w:val="24"/>
        </w:rPr>
        <w:t>Before your stroke</w:t>
      </w:r>
      <w:r>
        <w:rPr>
          <w:rFonts w:ascii="Arial" w:hAnsi="Arial" w:cs="Arial"/>
          <w:sz w:val="24"/>
          <w:szCs w:val="24"/>
        </w:rPr>
        <w:t>, did</w:t>
      </w:r>
      <w:bookmarkStart w:id="0" w:name="_GoBack"/>
      <w:bookmarkEnd w:id="0"/>
      <w:r w:rsidR="002129AB" w:rsidRPr="004067E2">
        <w:rPr>
          <w:rFonts w:ascii="Arial" w:hAnsi="Arial" w:cs="Arial"/>
          <w:sz w:val="24"/>
          <w:szCs w:val="24"/>
        </w:rPr>
        <w:t xml:space="preserve"> you drink alcohol? </w:t>
      </w:r>
      <w:r w:rsidR="002129AB" w:rsidRPr="004067E2">
        <w:rPr>
          <w:rFonts w:ascii="Arial" w:hAnsi="Arial" w:cs="Arial"/>
          <w:i/>
          <w:sz w:val="24"/>
          <w:szCs w:val="24"/>
        </w:rPr>
        <w:t>Yes/No</w:t>
      </w:r>
      <w:r w:rsidR="002129AB" w:rsidRPr="004067E2">
        <w:rPr>
          <w:rFonts w:ascii="Arial" w:hAnsi="Arial" w:cs="Arial"/>
          <w:sz w:val="24"/>
          <w:szCs w:val="24"/>
        </w:rPr>
        <w:tab/>
        <w:t xml:space="preserve">If yes, how much do you drink and how often? </w:t>
      </w:r>
      <w:sdt>
        <w:sdtPr>
          <w:rPr>
            <w:rFonts w:ascii="Arial" w:hAnsi="Arial" w:cs="Arial"/>
            <w:sz w:val="24"/>
            <w:szCs w:val="24"/>
          </w:rPr>
          <w:id w:val="-1927955872"/>
          <w:placeholder>
            <w:docPart w:val="DefaultPlaceholder_1082065158"/>
          </w:placeholder>
          <w:showingPlcHdr/>
        </w:sdtPr>
        <w:sdtEndPr/>
        <w:sdtContent>
          <w:r w:rsidR="002129AB" w:rsidRPr="004067E2">
            <w:rPr>
              <w:rStyle w:val="PlaceholderText"/>
              <w:rFonts w:ascii="Arial" w:hAnsi="Arial" w:cs="Arial"/>
              <w:sz w:val="24"/>
              <w:szCs w:val="24"/>
            </w:rPr>
            <w:t>Click here to enter text.</w:t>
          </w:r>
        </w:sdtContent>
      </w:sdt>
    </w:p>
    <w:p w:rsidR="002129AB" w:rsidRPr="004067E2" w:rsidRDefault="002129AB" w:rsidP="004067E2">
      <w:pPr>
        <w:spacing w:after="120" w:line="240" w:lineRule="auto"/>
        <w:rPr>
          <w:rFonts w:ascii="Arial" w:hAnsi="Arial" w:cs="Arial"/>
          <w:sz w:val="24"/>
          <w:szCs w:val="24"/>
        </w:rPr>
      </w:pPr>
      <w:r w:rsidRPr="004067E2">
        <w:rPr>
          <w:rFonts w:ascii="Arial" w:hAnsi="Arial" w:cs="Arial"/>
          <w:sz w:val="24"/>
          <w:szCs w:val="24"/>
        </w:rPr>
        <w:t xml:space="preserve">Do you have any new problems remembering things or concentrating? </w:t>
      </w:r>
      <w:r w:rsidRPr="004067E2">
        <w:rPr>
          <w:rFonts w:ascii="Arial" w:hAnsi="Arial" w:cs="Arial"/>
          <w:i/>
          <w:sz w:val="24"/>
          <w:szCs w:val="24"/>
        </w:rPr>
        <w:t>Yes/No</w:t>
      </w:r>
    </w:p>
    <w:p w:rsidR="002129AB" w:rsidRPr="004067E2" w:rsidRDefault="002129AB" w:rsidP="004067E2">
      <w:pPr>
        <w:spacing w:after="120" w:line="240" w:lineRule="auto"/>
        <w:rPr>
          <w:rFonts w:ascii="Arial" w:hAnsi="Arial" w:cs="Arial"/>
          <w:sz w:val="24"/>
          <w:szCs w:val="24"/>
        </w:rPr>
      </w:pPr>
      <w:r w:rsidRPr="004067E2">
        <w:rPr>
          <w:rFonts w:ascii="Arial" w:hAnsi="Arial" w:cs="Arial"/>
          <w:sz w:val="24"/>
          <w:szCs w:val="24"/>
        </w:rPr>
        <w:t xml:space="preserve">Do you often feel sad or depressed? </w:t>
      </w:r>
      <w:r w:rsidRPr="004067E2">
        <w:rPr>
          <w:rFonts w:ascii="Arial" w:hAnsi="Arial" w:cs="Arial"/>
          <w:i/>
          <w:sz w:val="24"/>
          <w:szCs w:val="24"/>
        </w:rPr>
        <w:t>Yes/No</w:t>
      </w:r>
    </w:p>
    <w:p w:rsidR="002129AB" w:rsidRPr="004067E2" w:rsidRDefault="002129AB" w:rsidP="004067E2">
      <w:pPr>
        <w:spacing w:after="120" w:line="240" w:lineRule="auto"/>
        <w:rPr>
          <w:rFonts w:ascii="Arial" w:hAnsi="Arial" w:cs="Arial"/>
          <w:sz w:val="24"/>
          <w:szCs w:val="24"/>
        </w:rPr>
      </w:pPr>
      <w:r w:rsidRPr="004067E2">
        <w:rPr>
          <w:rFonts w:ascii="Arial" w:hAnsi="Arial" w:cs="Arial"/>
          <w:sz w:val="24"/>
          <w:szCs w:val="24"/>
        </w:rPr>
        <w:t xml:space="preserve">Do you often feel anxious or tense? </w:t>
      </w:r>
      <w:r w:rsidRPr="004067E2">
        <w:rPr>
          <w:rFonts w:ascii="Arial" w:hAnsi="Arial" w:cs="Arial"/>
          <w:i/>
          <w:sz w:val="24"/>
          <w:szCs w:val="24"/>
        </w:rPr>
        <w:t>Yes/No</w:t>
      </w:r>
    </w:p>
    <w:p w:rsidR="002129AB" w:rsidRPr="004067E2" w:rsidRDefault="002129AB" w:rsidP="004067E2">
      <w:pPr>
        <w:spacing w:after="120" w:line="240" w:lineRule="auto"/>
        <w:rPr>
          <w:rFonts w:ascii="Arial" w:hAnsi="Arial" w:cs="Arial"/>
          <w:sz w:val="24"/>
          <w:szCs w:val="24"/>
        </w:rPr>
      </w:pPr>
      <w:r w:rsidRPr="004067E2">
        <w:rPr>
          <w:rFonts w:ascii="Arial" w:hAnsi="Arial" w:cs="Arial"/>
          <w:sz w:val="24"/>
          <w:szCs w:val="24"/>
        </w:rPr>
        <w:t xml:space="preserve">Do you laugh or cry more since the stroke? </w:t>
      </w:r>
      <w:r w:rsidRPr="004067E2">
        <w:rPr>
          <w:rFonts w:ascii="Arial" w:hAnsi="Arial" w:cs="Arial"/>
          <w:i/>
          <w:sz w:val="24"/>
          <w:szCs w:val="24"/>
        </w:rPr>
        <w:t>Yes/No</w:t>
      </w:r>
    </w:p>
    <w:p w:rsidR="00AA0F19" w:rsidRDefault="00AA0F19">
      <w:pPr>
        <w:rPr>
          <w:rFonts w:ascii="Arial" w:hAnsi="Arial" w:cs="Arial"/>
        </w:rPr>
      </w:pPr>
    </w:p>
    <w:p w:rsidR="00AA0F19" w:rsidRPr="00AA0F19" w:rsidRDefault="00AA0F19">
      <w:pPr>
        <w:rPr>
          <w:rFonts w:ascii="Arial" w:hAnsi="Arial" w:cs="Arial"/>
          <w:b/>
          <w:i/>
          <w:sz w:val="24"/>
          <w:szCs w:val="24"/>
        </w:rPr>
      </w:pPr>
      <w:r w:rsidRPr="00AA0F19">
        <w:rPr>
          <w:rFonts w:ascii="Arial" w:hAnsi="Arial" w:cs="Arial"/>
          <w:b/>
          <w:i/>
          <w:sz w:val="24"/>
          <w:szCs w:val="24"/>
        </w:rPr>
        <w:t>Next steps</w:t>
      </w:r>
    </w:p>
    <w:p w:rsidR="00AA0F19" w:rsidRPr="00AA0F19" w:rsidRDefault="00A64B86" w:rsidP="00AA0F19">
      <w:pPr>
        <w:rPr>
          <w:rFonts w:ascii="Arial" w:hAnsi="Arial" w:cs="Arial"/>
          <w:color w:val="000000" w:themeColor="text1"/>
          <w:sz w:val="24"/>
          <w:szCs w:val="24"/>
        </w:rPr>
      </w:pPr>
      <w:r>
        <w:rPr>
          <w:rFonts w:ascii="Arial" w:hAnsi="Arial" w:cs="Arial"/>
          <w:color w:val="000000" w:themeColor="text1"/>
          <w:sz w:val="24"/>
          <w:szCs w:val="24"/>
        </w:rPr>
        <w:t>Use</w:t>
      </w:r>
      <w:r w:rsidR="00AA0F19" w:rsidRPr="00AA0F19">
        <w:rPr>
          <w:rFonts w:ascii="Arial" w:hAnsi="Arial" w:cs="Arial"/>
          <w:color w:val="000000" w:themeColor="text1"/>
          <w:sz w:val="24"/>
          <w:szCs w:val="24"/>
        </w:rPr>
        <w:t xml:space="preserve"> the checklist </w:t>
      </w:r>
      <w:r>
        <w:rPr>
          <w:rFonts w:ascii="Arial" w:hAnsi="Arial" w:cs="Arial"/>
          <w:color w:val="000000" w:themeColor="text1"/>
          <w:sz w:val="24"/>
          <w:szCs w:val="24"/>
        </w:rPr>
        <w:t xml:space="preserve">to </w:t>
      </w:r>
      <w:r w:rsidR="00AA0F19" w:rsidRPr="00AA0F19">
        <w:rPr>
          <w:rFonts w:ascii="Arial" w:hAnsi="Arial" w:cs="Arial"/>
          <w:color w:val="000000" w:themeColor="text1"/>
          <w:sz w:val="24"/>
          <w:szCs w:val="24"/>
        </w:rPr>
        <w:t>ensure:</w:t>
      </w:r>
    </w:p>
    <w:p w:rsidR="00AA0F19" w:rsidRPr="00AA0F19" w:rsidRDefault="00AA0F19" w:rsidP="00AA0F19">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Pa</w:t>
      </w:r>
      <w:r w:rsidRPr="00AA0F19">
        <w:rPr>
          <w:rFonts w:ascii="Arial" w:hAnsi="Arial" w:cs="Arial"/>
          <w:color w:val="000000" w:themeColor="text1"/>
          <w:sz w:val="24"/>
          <w:szCs w:val="24"/>
        </w:rPr>
        <w:t xml:space="preserve">tient </w:t>
      </w:r>
      <w:r>
        <w:rPr>
          <w:rFonts w:ascii="Arial" w:hAnsi="Arial" w:cs="Arial"/>
          <w:color w:val="000000" w:themeColor="text1"/>
          <w:sz w:val="24"/>
          <w:szCs w:val="24"/>
        </w:rPr>
        <w:t xml:space="preserve">has been </w:t>
      </w:r>
      <w:r w:rsidRPr="00AA0F19">
        <w:rPr>
          <w:rFonts w:ascii="Arial" w:hAnsi="Arial" w:cs="Arial"/>
          <w:color w:val="000000" w:themeColor="text1"/>
          <w:sz w:val="24"/>
          <w:szCs w:val="24"/>
        </w:rPr>
        <w:t xml:space="preserve">prescribed medication </w:t>
      </w:r>
      <w:r>
        <w:rPr>
          <w:rFonts w:ascii="Arial" w:hAnsi="Arial" w:cs="Arial"/>
          <w:color w:val="000000" w:themeColor="text1"/>
          <w:sz w:val="24"/>
          <w:szCs w:val="24"/>
        </w:rPr>
        <w:t xml:space="preserve">based on the guidelines </w:t>
      </w:r>
      <w:r w:rsidRPr="00AA0F19">
        <w:rPr>
          <w:rFonts w:ascii="Arial" w:hAnsi="Arial" w:cs="Arial"/>
          <w:color w:val="000000" w:themeColor="text1"/>
          <w:sz w:val="24"/>
          <w:szCs w:val="24"/>
        </w:rPr>
        <w:t xml:space="preserve">and </w:t>
      </w:r>
      <w:r>
        <w:rPr>
          <w:rFonts w:ascii="Arial" w:hAnsi="Arial" w:cs="Arial"/>
          <w:color w:val="000000" w:themeColor="text1"/>
          <w:sz w:val="24"/>
          <w:szCs w:val="24"/>
        </w:rPr>
        <w:t>is able to access them</w:t>
      </w:r>
      <w:r w:rsidRPr="00AA0F19">
        <w:rPr>
          <w:rFonts w:ascii="Arial" w:hAnsi="Arial" w:cs="Arial"/>
          <w:color w:val="000000" w:themeColor="text1"/>
          <w:sz w:val="24"/>
          <w:szCs w:val="24"/>
        </w:rPr>
        <w:t xml:space="preserve"> </w:t>
      </w:r>
      <w:r>
        <w:rPr>
          <w:rFonts w:ascii="Arial" w:hAnsi="Arial" w:cs="Arial"/>
          <w:color w:val="000000" w:themeColor="text1"/>
          <w:sz w:val="24"/>
          <w:szCs w:val="24"/>
        </w:rPr>
        <w:t xml:space="preserve">appropriately </w:t>
      </w:r>
    </w:p>
    <w:p w:rsidR="00AA0F19" w:rsidRPr="00AA0F19" w:rsidRDefault="00AA0F19" w:rsidP="00AA0F19">
      <w:pPr>
        <w:pStyle w:val="ListParagraph"/>
        <w:numPr>
          <w:ilvl w:val="0"/>
          <w:numId w:val="8"/>
        </w:numPr>
        <w:rPr>
          <w:rFonts w:ascii="Arial" w:hAnsi="Arial" w:cs="Arial"/>
          <w:color w:val="000000" w:themeColor="text1"/>
          <w:sz w:val="24"/>
          <w:szCs w:val="24"/>
        </w:rPr>
      </w:pPr>
      <w:r w:rsidRPr="00AA0F19">
        <w:rPr>
          <w:rFonts w:ascii="Arial" w:hAnsi="Arial" w:cs="Arial"/>
          <w:color w:val="000000" w:themeColor="text1"/>
          <w:sz w:val="24"/>
          <w:szCs w:val="24"/>
        </w:rPr>
        <w:t>Any further investigations (e.g.</w:t>
      </w:r>
      <w:r>
        <w:rPr>
          <w:rFonts w:ascii="Arial" w:hAnsi="Arial" w:cs="Arial"/>
          <w:color w:val="000000" w:themeColor="text1"/>
          <w:sz w:val="24"/>
          <w:szCs w:val="24"/>
        </w:rPr>
        <w:t xml:space="preserve"> </w:t>
      </w:r>
      <w:r w:rsidRPr="00AA0F19">
        <w:rPr>
          <w:rFonts w:ascii="Arial" w:hAnsi="Arial" w:cs="Arial"/>
          <w:color w:val="000000" w:themeColor="text1"/>
          <w:sz w:val="24"/>
          <w:szCs w:val="24"/>
        </w:rPr>
        <w:t>AF detection)</w:t>
      </w:r>
      <w:r>
        <w:rPr>
          <w:rFonts w:ascii="Arial" w:hAnsi="Arial" w:cs="Arial"/>
          <w:color w:val="000000" w:themeColor="text1"/>
          <w:sz w:val="24"/>
          <w:szCs w:val="24"/>
        </w:rPr>
        <w:t xml:space="preserve"> are completed or requested</w:t>
      </w:r>
    </w:p>
    <w:p w:rsidR="00AA0F19" w:rsidRPr="00AA0F19" w:rsidRDefault="00AA0F19" w:rsidP="00AA0F19">
      <w:pPr>
        <w:pStyle w:val="ListParagraph"/>
        <w:numPr>
          <w:ilvl w:val="0"/>
          <w:numId w:val="8"/>
        </w:numPr>
        <w:rPr>
          <w:rFonts w:ascii="Arial" w:hAnsi="Arial" w:cs="Arial"/>
          <w:color w:val="000000" w:themeColor="text1"/>
          <w:sz w:val="24"/>
          <w:szCs w:val="24"/>
        </w:rPr>
      </w:pPr>
      <w:r w:rsidRPr="00AA0F19">
        <w:rPr>
          <w:rFonts w:ascii="Arial" w:hAnsi="Arial" w:cs="Arial"/>
          <w:color w:val="000000" w:themeColor="text1"/>
          <w:sz w:val="24"/>
          <w:szCs w:val="24"/>
        </w:rPr>
        <w:t xml:space="preserve">Patient </w:t>
      </w:r>
      <w:r>
        <w:rPr>
          <w:rFonts w:ascii="Arial" w:hAnsi="Arial" w:cs="Arial"/>
          <w:color w:val="000000" w:themeColor="text1"/>
          <w:sz w:val="24"/>
          <w:szCs w:val="24"/>
        </w:rPr>
        <w:t>has had lifestyle advice reinforced and signposted appropriately</w:t>
      </w:r>
    </w:p>
    <w:p w:rsidR="00AA0F19" w:rsidRPr="00AA0F19" w:rsidRDefault="00AA0F19" w:rsidP="00AA0F19">
      <w:pPr>
        <w:pStyle w:val="ListParagraph"/>
        <w:numPr>
          <w:ilvl w:val="0"/>
          <w:numId w:val="8"/>
        </w:numPr>
        <w:rPr>
          <w:rFonts w:ascii="Arial" w:hAnsi="Arial" w:cs="Arial"/>
          <w:color w:val="000000" w:themeColor="text1"/>
          <w:sz w:val="24"/>
          <w:szCs w:val="24"/>
        </w:rPr>
      </w:pPr>
      <w:r w:rsidRPr="00AA0F19">
        <w:rPr>
          <w:rFonts w:ascii="Arial" w:hAnsi="Arial" w:cs="Arial"/>
          <w:color w:val="000000" w:themeColor="text1"/>
          <w:sz w:val="24"/>
          <w:szCs w:val="24"/>
        </w:rPr>
        <w:t xml:space="preserve">Dietary concerns </w:t>
      </w:r>
      <w:r>
        <w:rPr>
          <w:rFonts w:ascii="Arial" w:hAnsi="Arial" w:cs="Arial"/>
          <w:color w:val="000000" w:themeColor="text1"/>
          <w:sz w:val="24"/>
          <w:szCs w:val="24"/>
        </w:rPr>
        <w:t xml:space="preserve">have been </w:t>
      </w:r>
      <w:r w:rsidRPr="00AA0F19">
        <w:rPr>
          <w:rFonts w:ascii="Arial" w:hAnsi="Arial" w:cs="Arial"/>
          <w:color w:val="000000" w:themeColor="text1"/>
          <w:sz w:val="24"/>
          <w:szCs w:val="24"/>
        </w:rPr>
        <w:t>addressed and signposted where appropriate</w:t>
      </w:r>
    </w:p>
    <w:p w:rsidR="00AA0F19" w:rsidRPr="00AA0F19" w:rsidRDefault="00AA0F19" w:rsidP="00AA0F19">
      <w:pPr>
        <w:pStyle w:val="ListParagraph"/>
        <w:numPr>
          <w:ilvl w:val="0"/>
          <w:numId w:val="8"/>
        </w:numPr>
        <w:rPr>
          <w:rFonts w:ascii="Arial" w:hAnsi="Arial" w:cs="Arial"/>
          <w:color w:val="000000" w:themeColor="text1"/>
          <w:sz w:val="24"/>
          <w:szCs w:val="24"/>
        </w:rPr>
      </w:pPr>
      <w:r w:rsidRPr="00AA0F19">
        <w:rPr>
          <w:rFonts w:ascii="Arial" w:hAnsi="Arial" w:cs="Arial"/>
          <w:color w:val="000000" w:themeColor="text1"/>
          <w:sz w:val="24"/>
          <w:szCs w:val="24"/>
        </w:rPr>
        <w:t xml:space="preserve">Mood concerns </w:t>
      </w:r>
      <w:r>
        <w:rPr>
          <w:rFonts w:ascii="Arial" w:hAnsi="Arial" w:cs="Arial"/>
          <w:color w:val="000000" w:themeColor="text1"/>
          <w:sz w:val="24"/>
          <w:szCs w:val="24"/>
        </w:rPr>
        <w:t xml:space="preserve">have been </w:t>
      </w:r>
      <w:r w:rsidRPr="00AA0F19">
        <w:rPr>
          <w:rFonts w:ascii="Arial" w:hAnsi="Arial" w:cs="Arial"/>
          <w:color w:val="000000" w:themeColor="text1"/>
          <w:sz w:val="24"/>
          <w:szCs w:val="24"/>
        </w:rPr>
        <w:t>addressed and signposted where appropriate</w:t>
      </w:r>
    </w:p>
    <w:p w:rsidR="0078150C" w:rsidRPr="00AA0F19" w:rsidRDefault="00AA0F19" w:rsidP="00AA0F19">
      <w:pPr>
        <w:pStyle w:val="ListParagraph"/>
        <w:numPr>
          <w:ilvl w:val="0"/>
          <w:numId w:val="8"/>
        </w:numPr>
        <w:rPr>
          <w:rFonts w:ascii="Arial" w:hAnsi="Arial" w:cs="Arial"/>
          <w:sz w:val="24"/>
          <w:szCs w:val="24"/>
        </w:rPr>
      </w:pPr>
      <w:r w:rsidRPr="00AA0F19">
        <w:rPr>
          <w:rFonts w:ascii="Arial" w:hAnsi="Arial" w:cs="Arial"/>
          <w:color w:val="000000" w:themeColor="text1"/>
          <w:sz w:val="24"/>
          <w:szCs w:val="24"/>
        </w:rPr>
        <w:t>Patient will be reviewed regular</w:t>
      </w:r>
      <w:r>
        <w:rPr>
          <w:rFonts w:ascii="Arial" w:hAnsi="Arial" w:cs="Arial"/>
          <w:color w:val="000000" w:themeColor="text1"/>
          <w:sz w:val="24"/>
          <w:szCs w:val="24"/>
        </w:rPr>
        <w:t xml:space="preserve">ly by </w:t>
      </w:r>
      <w:r w:rsidRPr="00AA0F19">
        <w:rPr>
          <w:rFonts w:ascii="Arial" w:hAnsi="Arial" w:cs="Arial"/>
          <w:color w:val="000000" w:themeColor="text1"/>
          <w:sz w:val="24"/>
          <w:szCs w:val="24"/>
        </w:rPr>
        <w:t>practice nurse in liaison with the relevant community rehabilitation team if appropriate</w:t>
      </w:r>
      <w:r w:rsidR="0078150C" w:rsidRPr="00AA0F19">
        <w:rPr>
          <w:rFonts w:ascii="Arial" w:hAnsi="Arial" w:cs="Arial"/>
          <w:sz w:val="24"/>
          <w:szCs w:val="24"/>
        </w:rPr>
        <w:br w:type="page"/>
      </w:r>
    </w:p>
    <w:p w:rsidR="00BD5CE9" w:rsidRPr="00D10CC4" w:rsidRDefault="00BB0CD5" w:rsidP="00D10CC4">
      <w:pPr>
        <w:spacing w:after="120" w:line="240" w:lineRule="auto"/>
        <w:contextualSpacing/>
        <w:rPr>
          <w:rFonts w:ascii="Arial" w:hAnsi="Arial" w:cs="Arial"/>
          <w:b/>
        </w:rPr>
      </w:pPr>
      <w:proofErr w:type="gramStart"/>
      <w:r w:rsidRPr="00D10CC4">
        <w:rPr>
          <w:rFonts w:ascii="Arial" w:hAnsi="Arial" w:cs="Arial"/>
          <w:b/>
        </w:rPr>
        <w:lastRenderedPageBreak/>
        <w:t>Appendix 1.</w:t>
      </w:r>
      <w:proofErr w:type="gramEnd"/>
      <w:r w:rsidRPr="00D10CC4">
        <w:rPr>
          <w:rFonts w:ascii="Arial" w:hAnsi="Arial" w:cs="Arial"/>
          <w:b/>
        </w:rPr>
        <w:t xml:space="preserve"> </w:t>
      </w:r>
      <w:r w:rsidR="00BD5CE9" w:rsidRPr="00D10CC4">
        <w:rPr>
          <w:rFonts w:ascii="Arial" w:hAnsi="Arial" w:cs="Arial"/>
          <w:b/>
        </w:rPr>
        <w:t>Guidance on secondary prevention of stroke</w:t>
      </w:r>
    </w:p>
    <w:p w:rsidR="00282497" w:rsidRPr="00D10CC4" w:rsidRDefault="00282497" w:rsidP="00D10CC4">
      <w:pPr>
        <w:spacing w:after="120" w:line="240" w:lineRule="auto"/>
        <w:contextualSpacing/>
        <w:rPr>
          <w:rFonts w:ascii="Arial" w:hAnsi="Arial" w:cs="Arial"/>
        </w:rPr>
      </w:pPr>
      <w:r w:rsidRPr="00D10CC4">
        <w:rPr>
          <w:rFonts w:ascii="Arial" w:hAnsi="Arial" w:cs="Arial"/>
        </w:rPr>
        <w:t xml:space="preserve">The </w:t>
      </w:r>
      <w:hyperlink r:id="rId10" w:history="1">
        <w:r w:rsidRPr="00D10CC4">
          <w:rPr>
            <w:rStyle w:val="Hyperlink"/>
            <w:rFonts w:ascii="Arial" w:hAnsi="Arial" w:cs="Arial"/>
          </w:rPr>
          <w:t>RCP National Clinical Guideline for Stroke</w:t>
        </w:r>
      </w:hyperlink>
      <w:r w:rsidR="0088478B" w:rsidRPr="00D10CC4">
        <w:rPr>
          <w:rFonts w:ascii="Arial" w:hAnsi="Arial" w:cs="Arial"/>
        </w:rPr>
        <w:t xml:space="preserve"> makes</w:t>
      </w:r>
      <w:r w:rsidRPr="00D10CC4">
        <w:rPr>
          <w:rFonts w:ascii="Arial" w:hAnsi="Arial" w:cs="Arial"/>
        </w:rPr>
        <w:t xml:space="preserve"> recommendations on the prevention of stroke</w:t>
      </w:r>
      <w:r w:rsidR="0088478B" w:rsidRPr="00D10CC4">
        <w:rPr>
          <w:rFonts w:ascii="Arial" w:hAnsi="Arial" w:cs="Arial"/>
        </w:rPr>
        <w:t xml:space="preserve"> with </w:t>
      </w:r>
      <w:hyperlink r:id="rId11" w:history="1">
        <w:r w:rsidR="0088478B" w:rsidRPr="00D10CC4">
          <w:rPr>
            <w:rStyle w:val="Hyperlink"/>
            <w:rFonts w:ascii="Arial" w:hAnsi="Arial" w:cs="Arial"/>
          </w:rPr>
          <w:t>specific guidance for primary care</w:t>
        </w:r>
      </w:hyperlink>
      <w:r w:rsidRPr="00D10CC4">
        <w:rPr>
          <w:rFonts w:ascii="Arial" w:hAnsi="Arial" w:cs="Arial"/>
        </w:rPr>
        <w:t>. A person who has a stroke or Transient Ischaemic Attack (TIA) has a substantial risk of further events; 26% within 5 years and 39% within 10 years. The risk of a vascular event after stroke or TIA may be 25% in the first 3 months and risks should be identified by clinicians and reduced as soon as possible.</w:t>
      </w:r>
    </w:p>
    <w:p w:rsidR="00D10CC4" w:rsidRPr="00D10CC4" w:rsidRDefault="00D10CC4" w:rsidP="00D10CC4">
      <w:pPr>
        <w:spacing w:after="120" w:line="240" w:lineRule="auto"/>
        <w:contextualSpacing/>
        <w:rPr>
          <w:rFonts w:ascii="Arial" w:hAnsi="Arial" w:cs="Arial"/>
        </w:rPr>
      </w:pPr>
    </w:p>
    <w:p w:rsidR="00A154AD" w:rsidRPr="00D10CC4" w:rsidRDefault="00925D8C" w:rsidP="00D10CC4">
      <w:pPr>
        <w:spacing w:after="120" w:line="240" w:lineRule="auto"/>
        <w:contextualSpacing/>
        <w:rPr>
          <w:rFonts w:ascii="Arial" w:hAnsi="Arial" w:cs="Arial"/>
        </w:rPr>
      </w:pPr>
      <w:r w:rsidRPr="00D10CC4">
        <w:rPr>
          <w:rFonts w:ascii="Arial" w:hAnsi="Arial" w:cs="Arial"/>
        </w:rPr>
        <w:t xml:space="preserve">Stroke units </w:t>
      </w:r>
      <w:r w:rsidR="00282497" w:rsidRPr="00D10CC4">
        <w:rPr>
          <w:rFonts w:ascii="Arial" w:hAnsi="Arial" w:cs="Arial"/>
        </w:rPr>
        <w:t xml:space="preserve">commence secondary prevention </w:t>
      </w:r>
      <w:r w:rsidR="007C520C" w:rsidRPr="00D10CC4">
        <w:rPr>
          <w:rFonts w:ascii="Arial" w:hAnsi="Arial" w:cs="Arial"/>
        </w:rPr>
        <w:t xml:space="preserve">before discharging </w:t>
      </w:r>
      <w:r w:rsidRPr="00D10CC4">
        <w:rPr>
          <w:rFonts w:ascii="Arial" w:hAnsi="Arial" w:cs="Arial"/>
        </w:rPr>
        <w:t>patient</w:t>
      </w:r>
      <w:r w:rsidR="007C520C" w:rsidRPr="00D10CC4">
        <w:rPr>
          <w:rFonts w:ascii="Arial" w:hAnsi="Arial" w:cs="Arial"/>
        </w:rPr>
        <w:t>s</w:t>
      </w:r>
      <w:r w:rsidR="00BB0CD5" w:rsidRPr="00D10CC4">
        <w:rPr>
          <w:rFonts w:ascii="Arial" w:hAnsi="Arial" w:cs="Arial"/>
        </w:rPr>
        <w:t xml:space="preserve"> (</w:t>
      </w:r>
      <w:r w:rsidRPr="00D10CC4">
        <w:rPr>
          <w:rFonts w:ascii="Arial" w:hAnsi="Arial" w:cs="Arial"/>
        </w:rPr>
        <w:t>chapter 3 of the guideline), but it is vital that management of clinical risk is continued by community and primary care</w:t>
      </w:r>
      <w:r w:rsidR="007C520C" w:rsidRPr="00D10CC4">
        <w:rPr>
          <w:rFonts w:ascii="Arial" w:hAnsi="Arial" w:cs="Arial"/>
        </w:rPr>
        <w:t xml:space="preserve"> </w:t>
      </w:r>
      <w:r w:rsidR="00A154AD" w:rsidRPr="00D10CC4">
        <w:rPr>
          <w:rFonts w:ascii="Arial" w:hAnsi="Arial" w:cs="Arial"/>
        </w:rPr>
        <w:t>clinicians</w:t>
      </w:r>
      <w:r w:rsidRPr="00D10CC4">
        <w:rPr>
          <w:rFonts w:ascii="Arial" w:hAnsi="Arial" w:cs="Arial"/>
        </w:rPr>
        <w:t>. Key risk factors for another cardiovascular event are diet and lifestyle issues including smoking, alcohol and exercise</w:t>
      </w:r>
      <w:r w:rsidR="007C520C" w:rsidRPr="00D10CC4">
        <w:rPr>
          <w:rFonts w:ascii="Arial" w:hAnsi="Arial" w:cs="Arial"/>
        </w:rPr>
        <w:t xml:space="preserve"> and are relevant in the</w:t>
      </w:r>
      <w:r w:rsidRPr="00D10CC4">
        <w:rPr>
          <w:rFonts w:ascii="Arial" w:hAnsi="Arial" w:cs="Arial"/>
        </w:rPr>
        <w:t xml:space="preserve"> primary prevention of stroke.</w:t>
      </w:r>
    </w:p>
    <w:p w:rsidR="00D10CC4" w:rsidRPr="00D10CC4" w:rsidRDefault="00D10CC4" w:rsidP="00D10CC4">
      <w:pPr>
        <w:spacing w:after="120" w:line="240" w:lineRule="auto"/>
        <w:contextualSpacing/>
        <w:rPr>
          <w:rFonts w:ascii="Arial" w:hAnsi="Arial" w:cs="Arial"/>
        </w:rPr>
      </w:pPr>
    </w:p>
    <w:p w:rsidR="007C520C" w:rsidRPr="00D10CC4" w:rsidRDefault="007C520C" w:rsidP="00D10CC4">
      <w:pPr>
        <w:spacing w:after="120" w:line="240" w:lineRule="auto"/>
        <w:contextualSpacing/>
        <w:rPr>
          <w:rFonts w:ascii="Arial" w:hAnsi="Arial" w:cs="Arial"/>
          <w:b/>
        </w:rPr>
      </w:pPr>
      <w:r w:rsidRPr="00D10CC4">
        <w:rPr>
          <w:rFonts w:ascii="Arial" w:hAnsi="Arial" w:cs="Arial"/>
          <w:b/>
        </w:rPr>
        <w:t>Blood pressure (BP)</w:t>
      </w:r>
    </w:p>
    <w:p w:rsidR="007C520C" w:rsidRPr="00D10CC4" w:rsidRDefault="007C520C" w:rsidP="00D10CC4">
      <w:pPr>
        <w:spacing w:after="120" w:line="240" w:lineRule="auto"/>
        <w:contextualSpacing/>
        <w:rPr>
          <w:rFonts w:ascii="Arial" w:hAnsi="Arial" w:cs="Arial"/>
        </w:rPr>
      </w:pPr>
      <w:r w:rsidRPr="00D10CC4">
        <w:rPr>
          <w:rFonts w:ascii="Arial" w:hAnsi="Arial" w:cs="Arial"/>
        </w:rPr>
        <w:t>BP is the most treatable risk factor associated with primary and sec</w:t>
      </w:r>
      <w:r w:rsidR="00BB0CD5" w:rsidRPr="00D10CC4">
        <w:rPr>
          <w:rFonts w:ascii="Arial" w:hAnsi="Arial" w:cs="Arial"/>
        </w:rPr>
        <w:t xml:space="preserve">ondary stroke prevention and </w:t>
      </w:r>
      <w:r w:rsidRPr="00D10CC4">
        <w:rPr>
          <w:rFonts w:ascii="Arial" w:hAnsi="Arial" w:cs="Arial"/>
        </w:rPr>
        <w:t xml:space="preserve">the principal factor in haemorrhages, </w:t>
      </w:r>
      <w:r w:rsidR="002B18EA" w:rsidRPr="00D10CC4">
        <w:rPr>
          <w:rFonts w:ascii="Arial" w:hAnsi="Arial" w:cs="Arial"/>
        </w:rPr>
        <w:t xml:space="preserve">also </w:t>
      </w:r>
      <w:r w:rsidRPr="00D10CC4">
        <w:rPr>
          <w:rFonts w:ascii="Arial" w:hAnsi="Arial" w:cs="Arial"/>
        </w:rPr>
        <w:t>accounting for 50% of ischaemic strokes. The guidelines recommend:</w:t>
      </w:r>
    </w:p>
    <w:p w:rsidR="007C520C" w:rsidRPr="00D10CC4" w:rsidRDefault="007C520C" w:rsidP="00D10CC4">
      <w:pPr>
        <w:pStyle w:val="ListParagraph"/>
        <w:numPr>
          <w:ilvl w:val="0"/>
          <w:numId w:val="2"/>
        </w:numPr>
        <w:spacing w:after="120" w:line="240" w:lineRule="auto"/>
        <w:rPr>
          <w:rFonts w:ascii="Arial" w:hAnsi="Arial" w:cs="Arial"/>
        </w:rPr>
      </w:pPr>
      <w:r w:rsidRPr="00D10CC4">
        <w:rPr>
          <w:rFonts w:ascii="Arial" w:hAnsi="Arial" w:cs="Arial"/>
        </w:rPr>
        <w:t xml:space="preserve">People with stroke or TIA should have their blood pressure checked, and treatment should be initiated and/or increased as tolerated to consistently achieve a clinic systolic blood pressure below 130 mmHg, except for people with severe bilateral carotid artery stenosis, for whom a systolic blood pressure target of 140–150 mmHg is appropriate. </w:t>
      </w:r>
    </w:p>
    <w:p w:rsidR="007C520C" w:rsidRPr="00D10CC4" w:rsidRDefault="007C520C" w:rsidP="00D10CC4">
      <w:pPr>
        <w:pStyle w:val="ListParagraph"/>
        <w:numPr>
          <w:ilvl w:val="0"/>
          <w:numId w:val="2"/>
        </w:numPr>
        <w:spacing w:after="120" w:line="240" w:lineRule="auto"/>
        <w:rPr>
          <w:rFonts w:ascii="Arial" w:hAnsi="Arial" w:cs="Arial"/>
        </w:rPr>
      </w:pPr>
      <w:r w:rsidRPr="00D10CC4">
        <w:rPr>
          <w:rFonts w:ascii="Arial" w:hAnsi="Arial" w:cs="Arial"/>
        </w:rPr>
        <w:t xml:space="preserve">For people with stroke or TIA aged 55 or over, or of African or Caribbean origin at any age, antihypertensive treatment should be initiated with a long-acting </w:t>
      </w:r>
      <w:proofErr w:type="spellStart"/>
      <w:r w:rsidRPr="00D10CC4">
        <w:rPr>
          <w:rFonts w:ascii="Arial" w:hAnsi="Arial" w:cs="Arial"/>
        </w:rPr>
        <w:t>dihydropyridine</w:t>
      </w:r>
      <w:proofErr w:type="spellEnd"/>
      <w:r w:rsidRPr="00D10CC4">
        <w:rPr>
          <w:rFonts w:ascii="Arial" w:hAnsi="Arial" w:cs="Arial"/>
        </w:rPr>
        <w:t xml:space="preserve"> </w:t>
      </w:r>
      <w:proofErr w:type="spellStart"/>
      <w:r w:rsidRPr="00D10CC4">
        <w:rPr>
          <w:rFonts w:ascii="Arial" w:hAnsi="Arial" w:cs="Arial"/>
        </w:rPr>
        <w:t>calciumchannel</w:t>
      </w:r>
      <w:proofErr w:type="spellEnd"/>
      <w:r w:rsidRPr="00D10CC4">
        <w:rPr>
          <w:rFonts w:ascii="Arial" w:hAnsi="Arial" w:cs="Arial"/>
        </w:rPr>
        <w:t xml:space="preserve"> blocker or a thiazide-like diuretic. If target blood pressure is not achieved, an angiotensin converting enzyme inhibitor or angiotensin II receptor blocker should be added. </w:t>
      </w:r>
    </w:p>
    <w:p w:rsidR="00BB0CD5" w:rsidRPr="00D10CC4" w:rsidRDefault="007C520C" w:rsidP="00D10CC4">
      <w:pPr>
        <w:pStyle w:val="ListParagraph"/>
        <w:numPr>
          <w:ilvl w:val="0"/>
          <w:numId w:val="2"/>
        </w:numPr>
        <w:spacing w:after="120" w:line="240" w:lineRule="auto"/>
        <w:rPr>
          <w:rFonts w:ascii="Arial" w:hAnsi="Arial" w:cs="Arial"/>
        </w:rPr>
      </w:pPr>
      <w:r w:rsidRPr="00D10CC4">
        <w:rPr>
          <w:rFonts w:ascii="Arial" w:hAnsi="Arial" w:cs="Arial"/>
        </w:rPr>
        <w:t xml:space="preserve">For people with stroke or TIA not of African or Caribbean origin and younger than 55 years, antihypertensive treatment should be initiated with an angiotensin converting enzyme inhibitor or an angiotensin II receptor blocker. </w:t>
      </w:r>
    </w:p>
    <w:p w:rsidR="00D10CC4" w:rsidRDefault="00D10CC4" w:rsidP="00D10CC4">
      <w:pPr>
        <w:spacing w:after="120" w:line="240" w:lineRule="auto"/>
        <w:contextualSpacing/>
        <w:rPr>
          <w:rFonts w:ascii="Arial" w:hAnsi="Arial" w:cs="Arial"/>
          <w:b/>
        </w:rPr>
      </w:pPr>
    </w:p>
    <w:p w:rsidR="00925D8C" w:rsidRPr="00D10CC4" w:rsidRDefault="007C520C" w:rsidP="00D10CC4">
      <w:pPr>
        <w:spacing w:after="120" w:line="240" w:lineRule="auto"/>
        <w:contextualSpacing/>
        <w:rPr>
          <w:rFonts w:ascii="Arial" w:hAnsi="Arial" w:cs="Arial"/>
          <w:b/>
        </w:rPr>
      </w:pPr>
      <w:r w:rsidRPr="00D10CC4">
        <w:rPr>
          <w:rFonts w:ascii="Arial" w:hAnsi="Arial" w:cs="Arial"/>
          <w:b/>
        </w:rPr>
        <w:t>Atrial Fibrillation</w:t>
      </w:r>
      <w:r w:rsidR="009807B9" w:rsidRPr="00D10CC4">
        <w:rPr>
          <w:rFonts w:ascii="Arial" w:hAnsi="Arial" w:cs="Arial"/>
          <w:b/>
        </w:rPr>
        <w:t xml:space="preserve"> (AF)</w:t>
      </w:r>
    </w:p>
    <w:p w:rsidR="002B18EA" w:rsidRPr="00D10CC4" w:rsidRDefault="002B18EA" w:rsidP="00D10CC4">
      <w:pPr>
        <w:spacing w:after="120" w:line="240" w:lineRule="auto"/>
        <w:contextualSpacing/>
        <w:rPr>
          <w:rFonts w:ascii="Arial" w:hAnsi="Arial" w:cs="Arial"/>
        </w:rPr>
      </w:pPr>
      <w:r w:rsidRPr="00D10CC4">
        <w:rPr>
          <w:rFonts w:ascii="Arial" w:hAnsi="Arial" w:cs="Arial"/>
        </w:rPr>
        <w:t>Previous drugs of choice have been vitamin K antagonists such as warfarin, h</w:t>
      </w:r>
      <w:r w:rsidR="0065380D">
        <w:rPr>
          <w:rFonts w:ascii="Arial" w:hAnsi="Arial" w:cs="Arial"/>
        </w:rPr>
        <w:t>owever, Direct Oral Anti Coagula</w:t>
      </w:r>
      <w:r w:rsidRPr="00D10CC4">
        <w:rPr>
          <w:rFonts w:ascii="Arial" w:hAnsi="Arial" w:cs="Arial"/>
        </w:rPr>
        <w:t>nts (DOACs) offer practical advantages and the guideline</w:t>
      </w:r>
      <w:r w:rsidR="00B15D64" w:rsidRPr="00D10CC4">
        <w:rPr>
          <w:rFonts w:ascii="Arial" w:hAnsi="Arial" w:cs="Arial"/>
        </w:rPr>
        <w:t xml:space="preserve"> recommends</w:t>
      </w:r>
      <w:r w:rsidRPr="00D10CC4">
        <w:rPr>
          <w:rFonts w:ascii="Arial" w:hAnsi="Arial" w:cs="Arial"/>
        </w:rPr>
        <w:t>:</w:t>
      </w:r>
    </w:p>
    <w:p w:rsidR="00B15D64" w:rsidRPr="00D10CC4" w:rsidRDefault="00B15D64" w:rsidP="00D10CC4">
      <w:pPr>
        <w:pStyle w:val="ListParagraph"/>
        <w:numPr>
          <w:ilvl w:val="0"/>
          <w:numId w:val="4"/>
        </w:numPr>
        <w:spacing w:after="120" w:line="240" w:lineRule="auto"/>
        <w:rPr>
          <w:rFonts w:ascii="Arial" w:hAnsi="Arial" w:cs="Arial"/>
          <w:b/>
        </w:rPr>
      </w:pPr>
      <w:r w:rsidRPr="00D10CC4">
        <w:rPr>
          <w:rFonts w:ascii="Arial" w:hAnsi="Arial" w:cs="Arial"/>
        </w:rPr>
        <w:t xml:space="preserve">For people with ischaemic stroke or TIA and paroxysmal, persistent or permanent </w:t>
      </w:r>
      <w:r w:rsidR="009807B9" w:rsidRPr="00D10CC4">
        <w:rPr>
          <w:rFonts w:ascii="Arial" w:hAnsi="Arial" w:cs="Arial"/>
        </w:rPr>
        <w:t>AF</w:t>
      </w:r>
      <w:r w:rsidRPr="00D10CC4">
        <w:rPr>
          <w:rFonts w:ascii="Arial" w:hAnsi="Arial" w:cs="Arial"/>
        </w:rPr>
        <w:t xml:space="preserve"> (AF: </w:t>
      </w:r>
      <w:proofErr w:type="spellStart"/>
      <w:r w:rsidRPr="00D10CC4">
        <w:rPr>
          <w:rFonts w:ascii="Arial" w:hAnsi="Arial" w:cs="Arial"/>
        </w:rPr>
        <w:t>valvular</w:t>
      </w:r>
      <w:proofErr w:type="spellEnd"/>
      <w:r w:rsidRPr="00D10CC4">
        <w:rPr>
          <w:rFonts w:ascii="Arial" w:hAnsi="Arial" w:cs="Arial"/>
        </w:rPr>
        <w:t xml:space="preserve"> or non-</w:t>
      </w:r>
      <w:proofErr w:type="spellStart"/>
      <w:r w:rsidRPr="00D10CC4">
        <w:rPr>
          <w:rFonts w:ascii="Arial" w:hAnsi="Arial" w:cs="Arial"/>
        </w:rPr>
        <w:t>valvular</w:t>
      </w:r>
      <w:proofErr w:type="spellEnd"/>
      <w:r w:rsidRPr="00D10CC4">
        <w:rPr>
          <w:rFonts w:ascii="Arial" w:hAnsi="Arial" w:cs="Arial"/>
        </w:rPr>
        <w:t xml:space="preserve">) or atrial flutter, anticoagulation should be the standard treatment. </w:t>
      </w:r>
    </w:p>
    <w:p w:rsidR="00B15D64" w:rsidRPr="00D10CC4" w:rsidRDefault="00B15D64" w:rsidP="00D10CC4">
      <w:pPr>
        <w:pStyle w:val="ListParagraph"/>
        <w:numPr>
          <w:ilvl w:val="0"/>
          <w:numId w:val="4"/>
        </w:numPr>
        <w:spacing w:after="120" w:line="240" w:lineRule="auto"/>
        <w:rPr>
          <w:rFonts w:ascii="Arial" w:hAnsi="Arial" w:cs="Arial"/>
          <w:b/>
        </w:rPr>
      </w:pPr>
      <w:r w:rsidRPr="00D10CC4">
        <w:rPr>
          <w:rFonts w:ascii="Arial" w:hAnsi="Arial" w:cs="Arial"/>
        </w:rPr>
        <w:t>Anticoagulation:</w:t>
      </w:r>
    </w:p>
    <w:p w:rsidR="00B15D64" w:rsidRPr="00D10CC4" w:rsidRDefault="00B15D64" w:rsidP="00D10CC4">
      <w:pPr>
        <w:pStyle w:val="ListParagraph"/>
        <w:numPr>
          <w:ilvl w:val="1"/>
          <w:numId w:val="4"/>
        </w:numPr>
        <w:spacing w:after="120" w:line="240" w:lineRule="auto"/>
        <w:rPr>
          <w:rFonts w:ascii="Arial" w:hAnsi="Arial" w:cs="Arial"/>
          <w:b/>
        </w:rPr>
      </w:pPr>
      <w:r w:rsidRPr="00D10CC4">
        <w:rPr>
          <w:rFonts w:ascii="Arial" w:hAnsi="Arial" w:cs="Arial"/>
        </w:rPr>
        <w:t>should not be given until brain imaging has excluded haemorrhage</w:t>
      </w:r>
    </w:p>
    <w:p w:rsidR="00B15D64" w:rsidRPr="00D10CC4" w:rsidRDefault="00B15D64" w:rsidP="00D10CC4">
      <w:pPr>
        <w:pStyle w:val="ListParagraph"/>
        <w:numPr>
          <w:ilvl w:val="1"/>
          <w:numId w:val="4"/>
        </w:numPr>
        <w:spacing w:after="120" w:line="240" w:lineRule="auto"/>
        <w:rPr>
          <w:rFonts w:ascii="Arial" w:hAnsi="Arial" w:cs="Arial"/>
          <w:b/>
        </w:rPr>
      </w:pPr>
      <w:r w:rsidRPr="00D10CC4">
        <w:rPr>
          <w:rFonts w:ascii="Arial" w:hAnsi="Arial" w:cs="Arial"/>
        </w:rPr>
        <w:t>should not be commenced in people with uncontrolled hypertension</w:t>
      </w:r>
    </w:p>
    <w:p w:rsidR="00B15D64" w:rsidRPr="00D10CC4" w:rsidRDefault="00B15D64" w:rsidP="00D10CC4">
      <w:pPr>
        <w:pStyle w:val="ListParagraph"/>
        <w:numPr>
          <w:ilvl w:val="1"/>
          <w:numId w:val="4"/>
        </w:numPr>
        <w:spacing w:after="120" w:line="240" w:lineRule="auto"/>
        <w:rPr>
          <w:rFonts w:ascii="Arial" w:hAnsi="Arial" w:cs="Arial"/>
          <w:b/>
        </w:rPr>
      </w:pPr>
      <w:r w:rsidRPr="00D10CC4">
        <w:rPr>
          <w:rFonts w:ascii="Arial" w:hAnsi="Arial" w:cs="Arial"/>
        </w:rPr>
        <w:t>for people with disabling ischaemic stroke should be deferred until at least 14 days from onset - aspirin 300 mg daily should be used in the meantime</w:t>
      </w:r>
    </w:p>
    <w:p w:rsidR="00B15D64" w:rsidRPr="00D10CC4" w:rsidRDefault="00B15D64" w:rsidP="00D10CC4">
      <w:pPr>
        <w:pStyle w:val="ListParagraph"/>
        <w:numPr>
          <w:ilvl w:val="1"/>
          <w:numId w:val="4"/>
        </w:numPr>
        <w:spacing w:after="120" w:line="240" w:lineRule="auto"/>
        <w:rPr>
          <w:rFonts w:ascii="Arial" w:hAnsi="Arial" w:cs="Arial"/>
          <w:b/>
        </w:rPr>
      </w:pPr>
      <w:r w:rsidRPr="00D10CC4">
        <w:rPr>
          <w:rFonts w:ascii="Arial" w:hAnsi="Arial" w:cs="Arial"/>
        </w:rPr>
        <w:t>for people with non-disabling ischaemic stroke should be deferred for an interval at the discretion of the prescriber, but no later than 14 days from the onset</w:t>
      </w:r>
    </w:p>
    <w:p w:rsidR="00B15D64" w:rsidRPr="00D10CC4" w:rsidRDefault="00B15D64" w:rsidP="00D10CC4">
      <w:pPr>
        <w:pStyle w:val="ListParagraph"/>
        <w:numPr>
          <w:ilvl w:val="1"/>
          <w:numId w:val="4"/>
        </w:numPr>
        <w:spacing w:after="120" w:line="240" w:lineRule="auto"/>
        <w:rPr>
          <w:rFonts w:ascii="Arial" w:hAnsi="Arial" w:cs="Arial"/>
          <w:b/>
        </w:rPr>
      </w:pPr>
      <w:proofErr w:type="gramStart"/>
      <w:r w:rsidRPr="00D10CC4">
        <w:rPr>
          <w:rFonts w:ascii="Arial" w:hAnsi="Arial" w:cs="Arial"/>
        </w:rPr>
        <w:t>should</w:t>
      </w:r>
      <w:proofErr w:type="gramEnd"/>
      <w:r w:rsidRPr="00D10CC4">
        <w:rPr>
          <w:rFonts w:ascii="Arial" w:hAnsi="Arial" w:cs="Arial"/>
        </w:rPr>
        <w:t xml:space="preserve"> be commenced immediately after a TIA once brain imaging has excluded haemorrhage, using an agent with a rapid onset (e.g. low molecular weight heparin or a direct thrombin or factor </w:t>
      </w:r>
      <w:proofErr w:type="spellStart"/>
      <w:r w:rsidRPr="00D10CC4">
        <w:rPr>
          <w:rFonts w:ascii="Arial" w:hAnsi="Arial" w:cs="Arial"/>
        </w:rPr>
        <w:t>Xa</w:t>
      </w:r>
      <w:proofErr w:type="spellEnd"/>
      <w:r w:rsidRPr="00D10CC4">
        <w:rPr>
          <w:rFonts w:ascii="Arial" w:hAnsi="Arial" w:cs="Arial"/>
        </w:rPr>
        <w:t xml:space="preserve"> inhibitor - the latter confined to people with non-</w:t>
      </w:r>
      <w:proofErr w:type="spellStart"/>
      <w:r w:rsidRPr="00D10CC4">
        <w:rPr>
          <w:rFonts w:ascii="Arial" w:hAnsi="Arial" w:cs="Arial"/>
        </w:rPr>
        <w:t>valvular</w:t>
      </w:r>
      <w:proofErr w:type="spellEnd"/>
      <w:r w:rsidRPr="00D10CC4">
        <w:rPr>
          <w:rFonts w:ascii="Arial" w:hAnsi="Arial" w:cs="Arial"/>
        </w:rPr>
        <w:t xml:space="preserve"> AF). </w:t>
      </w:r>
    </w:p>
    <w:p w:rsidR="00B15D64" w:rsidRPr="00D10CC4" w:rsidRDefault="00B15D64" w:rsidP="00D10CC4">
      <w:pPr>
        <w:pStyle w:val="ListParagraph"/>
        <w:numPr>
          <w:ilvl w:val="0"/>
          <w:numId w:val="4"/>
        </w:numPr>
        <w:spacing w:after="120" w:line="240" w:lineRule="auto"/>
        <w:rPr>
          <w:rFonts w:ascii="Arial" w:hAnsi="Arial" w:cs="Arial"/>
          <w:b/>
        </w:rPr>
      </w:pPr>
      <w:r w:rsidRPr="00D10CC4">
        <w:rPr>
          <w:rFonts w:ascii="Arial" w:hAnsi="Arial" w:cs="Arial"/>
        </w:rPr>
        <w:t xml:space="preserve">Anticoagulation for people with TIA or stroke should be with: − adjusted-dose warfarin (target INR 2.5, range 2.0 to 3.0) with a target time in the therapeutic range of greater than 72%; or − a direct thrombin or factor </w:t>
      </w:r>
      <w:proofErr w:type="spellStart"/>
      <w:r w:rsidRPr="00D10CC4">
        <w:rPr>
          <w:rFonts w:ascii="Arial" w:hAnsi="Arial" w:cs="Arial"/>
        </w:rPr>
        <w:t>Xa</w:t>
      </w:r>
      <w:proofErr w:type="spellEnd"/>
      <w:r w:rsidRPr="00D10CC4">
        <w:rPr>
          <w:rFonts w:ascii="Arial" w:hAnsi="Arial" w:cs="Arial"/>
        </w:rPr>
        <w:t xml:space="preserve"> inhibitor (for people with non-</w:t>
      </w:r>
      <w:proofErr w:type="spellStart"/>
      <w:r w:rsidRPr="00D10CC4">
        <w:rPr>
          <w:rFonts w:ascii="Arial" w:hAnsi="Arial" w:cs="Arial"/>
        </w:rPr>
        <w:t>valvular</w:t>
      </w:r>
      <w:proofErr w:type="spellEnd"/>
      <w:r w:rsidRPr="00D10CC4">
        <w:rPr>
          <w:rFonts w:ascii="Arial" w:hAnsi="Arial" w:cs="Arial"/>
        </w:rPr>
        <w:t xml:space="preserve"> AF). </w:t>
      </w:r>
    </w:p>
    <w:p w:rsidR="00B15D64" w:rsidRPr="00D10CC4" w:rsidRDefault="00B15D64" w:rsidP="00D10CC4">
      <w:pPr>
        <w:pStyle w:val="ListParagraph"/>
        <w:numPr>
          <w:ilvl w:val="0"/>
          <w:numId w:val="4"/>
        </w:numPr>
        <w:spacing w:after="120" w:line="240" w:lineRule="auto"/>
        <w:rPr>
          <w:rFonts w:ascii="Arial" w:hAnsi="Arial" w:cs="Arial"/>
          <w:b/>
        </w:rPr>
      </w:pPr>
      <w:r w:rsidRPr="00D10CC4">
        <w:rPr>
          <w:rFonts w:ascii="Arial" w:hAnsi="Arial" w:cs="Arial"/>
        </w:rPr>
        <w:t xml:space="preserve">For people with </w:t>
      </w:r>
      <w:proofErr w:type="spellStart"/>
      <w:r w:rsidRPr="00D10CC4">
        <w:rPr>
          <w:rFonts w:ascii="Arial" w:hAnsi="Arial" w:cs="Arial"/>
        </w:rPr>
        <w:t>cardioembolic</w:t>
      </w:r>
      <w:proofErr w:type="spellEnd"/>
      <w:r w:rsidRPr="00D10CC4">
        <w:rPr>
          <w:rFonts w:ascii="Arial" w:hAnsi="Arial" w:cs="Arial"/>
        </w:rPr>
        <w:t xml:space="preserve"> stroke for whom treatment with anticoagulation is considered inappropriate:</w:t>
      </w:r>
    </w:p>
    <w:p w:rsidR="00B15D64" w:rsidRPr="00D10CC4" w:rsidRDefault="00B15D64" w:rsidP="00D10CC4">
      <w:pPr>
        <w:pStyle w:val="ListParagraph"/>
        <w:numPr>
          <w:ilvl w:val="1"/>
          <w:numId w:val="4"/>
        </w:numPr>
        <w:spacing w:after="120" w:line="240" w:lineRule="auto"/>
        <w:rPr>
          <w:rFonts w:ascii="Arial" w:hAnsi="Arial" w:cs="Arial"/>
          <w:b/>
        </w:rPr>
      </w:pPr>
      <w:r w:rsidRPr="00D10CC4">
        <w:rPr>
          <w:rFonts w:ascii="Arial" w:hAnsi="Arial" w:cs="Arial"/>
        </w:rPr>
        <w:t>antiplatelet treatment should not be used as an alternative for people with absolute contraindications to anticoagulation (e.g. undiagnosed bleeding)</w:t>
      </w:r>
    </w:p>
    <w:p w:rsidR="00B15D64" w:rsidRPr="00D10CC4" w:rsidRDefault="00B15D64" w:rsidP="00D10CC4">
      <w:pPr>
        <w:pStyle w:val="ListParagraph"/>
        <w:numPr>
          <w:ilvl w:val="1"/>
          <w:numId w:val="4"/>
        </w:numPr>
        <w:spacing w:after="120" w:line="240" w:lineRule="auto"/>
        <w:rPr>
          <w:rFonts w:ascii="Arial" w:hAnsi="Arial" w:cs="Arial"/>
          <w:b/>
        </w:rPr>
      </w:pPr>
      <w:proofErr w:type="gramStart"/>
      <w:r w:rsidRPr="00D10CC4">
        <w:rPr>
          <w:rFonts w:ascii="Arial" w:hAnsi="Arial" w:cs="Arial"/>
        </w:rPr>
        <w:t>measures</w:t>
      </w:r>
      <w:proofErr w:type="gramEnd"/>
      <w:r w:rsidRPr="00D10CC4">
        <w:rPr>
          <w:rFonts w:ascii="Arial" w:hAnsi="Arial" w:cs="Arial"/>
        </w:rPr>
        <w:t xml:space="preserve"> should be taken to reduce bleeding risk, using a tool such as HAS-BLED to identify modifiable risk factors. If after intervention for relevant risk factors the bleeding risk is considered too high for anticoagulation, antiplatelet treatment should not be used as an alternative</w:t>
      </w:r>
    </w:p>
    <w:p w:rsidR="007C520C" w:rsidRPr="00D10CC4" w:rsidRDefault="00B15D64" w:rsidP="00D10CC4">
      <w:pPr>
        <w:pStyle w:val="ListParagraph"/>
        <w:numPr>
          <w:ilvl w:val="1"/>
          <w:numId w:val="4"/>
        </w:numPr>
        <w:spacing w:after="120" w:line="240" w:lineRule="auto"/>
        <w:rPr>
          <w:rFonts w:ascii="Arial" w:hAnsi="Arial" w:cs="Arial"/>
          <w:b/>
        </w:rPr>
      </w:pPr>
      <w:proofErr w:type="gramStart"/>
      <w:r w:rsidRPr="00D10CC4">
        <w:rPr>
          <w:rFonts w:ascii="Arial" w:hAnsi="Arial" w:cs="Arial"/>
        </w:rPr>
        <w:t>consider</w:t>
      </w:r>
      <w:proofErr w:type="gramEnd"/>
      <w:r w:rsidRPr="00D10CC4">
        <w:rPr>
          <w:rFonts w:ascii="Arial" w:hAnsi="Arial" w:cs="Arial"/>
        </w:rPr>
        <w:t xml:space="preserve"> a left atrial appendage occlusion device as an alternative.</w:t>
      </w:r>
    </w:p>
    <w:p w:rsidR="003F07BE" w:rsidRPr="00D10CC4" w:rsidRDefault="003F07BE" w:rsidP="00D10CC4">
      <w:pPr>
        <w:spacing w:after="120" w:line="240" w:lineRule="auto"/>
        <w:contextualSpacing/>
        <w:rPr>
          <w:rFonts w:ascii="Arial" w:hAnsi="Arial" w:cs="Arial"/>
        </w:rPr>
      </w:pPr>
      <w:r w:rsidRPr="00D10CC4">
        <w:rPr>
          <w:rFonts w:ascii="Arial" w:hAnsi="Arial" w:cs="Arial"/>
        </w:rPr>
        <w:t xml:space="preserve">The guideline </w:t>
      </w:r>
      <w:r w:rsidR="00A154AD" w:rsidRPr="00D10CC4">
        <w:rPr>
          <w:rFonts w:ascii="Arial" w:hAnsi="Arial" w:cs="Arial"/>
        </w:rPr>
        <w:t>recommends in relation</w:t>
      </w:r>
      <w:r w:rsidRPr="00D10CC4">
        <w:rPr>
          <w:rFonts w:ascii="Arial" w:hAnsi="Arial" w:cs="Arial"/>
        </w:rPr>
        <w:t xml:space="preserve"> to the detection of AF:</w:t>
      </w:r>
    </w:p>
    <w:p w:rsidR="003F07BE" w:rsidRPr="00D10CC4" w:rsidRDefault="003F07BE" w:rsidP="00D10CC4">
      <w:pPr>
        <w:pStyle w:val="ListParagraph"/>
        <w:numPr>
          <w:ilvl w:val="0"/>
          <w:numId w:val="5"/>
        </w:numPr>
        <w:spacing w:after="120" w:line="240" w:lineRule="auto"/>
        <w:rPr>
          <w:rFonts w:ascii="Arial" w:hAnsi="Arial" w:cs="Arial"/>
          <w:b/>
        </w:rPr>
      </w:pPr>
      <w:r w:rsidRPr="00D10CC4">
        <w:rPr>
          <w:rFonts w:ascii="Arial" w:hAnsi="Arial" w:cs="Arial"/>
        </w:rPr>
        <w:lastRenderedPageBreak/>
        <w:t xml:space="preserve">People with ischaemic stroke or TIA who would be eligible for secondary prevention treatment for </w:t>
      </w:r>
      <w:r w:rsidR="009807B9" w:rsidRPr="00D10CC4">
        <w:rPr>
          <w:rFonts w:ascii="Arial" w:hAnsi="Arial" w:cs="Arial"/>
        </w:rPr>
        <w:t>AF</w:t>
      </w:r>
      <w:r w:rsidRPr="00D10CC4">
        <w:rPr>
          <w:rFonts w:ascii="Arial" w:hAnsi="Arial" w:cs="Arial"/>
        </w:rPr>
        <w:t xml:space="preserve"> (anticoagulation or left atrial appendage device closure) should undergo a period of prolonged (at least 12 hours) cardiac monitoring.</w:t>
      </w:r>
    </w:p>
    <w:p w:rsidR="00BB0CD5" w:rsidRPr="00D10CC4" w:rsidRDefault="003F07BE" w:rsidP="00D10CC4">
      <w:pPr>
        <w:pStyle w:val="ListParagraph"/>
        <w:numPr>
          <w:ilvl w:val="0"/>
          <w:numId w:val="5"/>
        </w:numPr>
        <w:spacing w:after="120" w:line="240" w:lineRule="auto"/>
        <w:rPr>
          <w:rFonts w:ascii="Arial" w:hAnsi="Arial" w:cs="Arial"/>
          <w:b/>
        </w:rPr>
      </w:pPr>
      <w:r w:rsidRPr="00D10CC4">
        <w:rPr>
          <w:rFonts w:ascii="Arial" w:hAnsi="Arial" w:cs="Arial"/>
        </w:rPr>
        <w:t xml:space="preserve">People with ischaemic stroke or TIA who would be eligible for secondary prevention treatment for </w:t>
      </w:r>
      <w:r w:rsidR="009807B9" w:rsidRPr="00D10CC4">
        <w:rPr>
          <w:rFonts w:ascii="Arial" w:hAnsi="Arial" w:cs="Arial"/>
        </w:rPr>
        <w:t>AF</w:t>
      </w:r>
      <w:r w:rsidRPr="00D10CC4">
        <w:rPr>
          <w:rFonts w:ascii="Arial" w:hAnsi="Arial" w:cs="Arial"/>
        </w:rPr>
        <w:t xml:space="preserve"> and in whom no other cause of stroke has been found should be considered for more prolonged ECG monitoring (24 hours or longer), particularly if they have a pattern of cerebral ischaemia on brain imaging suggestive of </w:t>
      </w:r>
      <w:proofErr w:type="spellStart"/>
      <w:r w:rsidRPr="00D10CC4">
        <w:rPr>
          <w:rFonts w:ascii="Arial" w:hAnsi="Arial" w:cs="Arial"/>
        </w:rPr>
        <w:t>cardioembolism</w:t>
      </w:r>
      <w:proofErr w:type="spellEnd"/>
      <w:r w:rsidRPr="00D10CC4">
        <w:rPr>
          <w:rFonts w:ascii="Arial" w:hAnsi="Arial" w:cs="Arial"/>
        </w:rPr>
        <w:t>.</w:t>
      </w:r>
    </w:p>
    <w:p w:rsidR="00D10CC4" w:rsidRDefault="00D10CC4" w:rsidP="00D10CC4">
      <w:pPr>
        <w:spacing w:after="120" w:line="240" w:lineRule="auto"/>
        <w:contextualSpacing/>
        <w:rPr>
          <w:rFonts w:ascii="Arial" w:hAnsi="Arial" w:cs="Arial"/>
          <w:b/>
        </w:rPr>
      </w:pPr>
    </w:p>
    <w:p w:rsidR="003F07BE" w:rsidRPr="00D10CC4" w:rsidRDefault="003F07BE" w:rsidP="00D10CC4">
      <w:pPr>
        <w:spacing w:after="120" w:line="240" w:lineRule="auto"/>
        <w:contextualSpacing/>
        <w:rPr>
          <w:rFonts w:ascii="Arial" w:hAnsi="Arial" w:cs="Arial"/>
          <w:b/>
        </w:rPr>
      </w:pPr>
      <w:r w:rsidRPr="00D10CC4">
        <w:rPr>
          <w:rFonts w:ascii="Arial" w:hAnsi="Arial" w:cs="Arial"/>
          <w:b/>
        </w:rPr>
        <w:t>Anti-platelet therapy</w:t>
      </w:r>
    </w:p>
    <w:p w:rsidR="003F07BE" w:rsidRPr="00D10CC4" w:rsidRDefault="00A154AD" w:rsidP="00D10CC4">
      <w:pPr>
        <w:spacing w:after="120" w:line="240" w:lineRule="auto"/>
        <w:contextualSpacing/>
        <w:rPr>
          <w:rFonts w:ascii="Arial" w:hAnsi="Arial" w:cs="Arial"/>
        </w:rPr>
      </w:pPr>
      <w:r w:rsidRPr="00D10CC4">
        <w:rPr>
          <w:rFonts w:ascii="Arial" w:hAnsi="Arial" w:cs="Arial"/>
        </w:rPr>
        <w:t>This is</w:t>
      </w:r>
      <w:r w:rsidR="003F07BE" w:rsidRPr="00D10CC4">
        <w:rPr>
          <w:rFonts w:ascii="Arial" w:hAnsi="Arial" w:cs="Arial"/>
        </w:rPr>
        <w:t xml:space="preserve"> of the most important interventions in reducing the risk of cardio vascular </w:t>
      </w:r>
      <w:r w:rsidRPr="00D10CC4">
        <w:rPr>
          <w:rFonts w:ascii="Arial" w:hAnsi="Arial" w:cs="Arial"/>
        </w:rPr>
        <w:t>events;</w:t>
      </w:r>
      <w:r w:rsidR="003F07BE" w:rsidRPr="00D10CC4">
        <w:rPr>
          <w:rFonts w:ascii="Arial" w:hAnsi="Arial" w:cs="Arial"/>
        </w:rPr>
        <w:t xml:space="preserve"> the guideline recommends:</w:t>
      </w:r>
    </w:p>
    <w:p w:rsidR="003F07BE" w:rsidRPr="00D10CC4" w:rsidRDefault="003F07BE" w:rsidP="00D10CC4">
      <w:pPr>
        <w:pStyle w:val="ListParagraph"/>
        <w:numPr>
          <w:ilvl w:val="0"/>
          <w:numId w:val="6"/>
        </w:numPr>
        <w:spacing w:after="120" w:line="240" w:lineRule="auto"/>
        <w:rPr>
          <w:rFonts w:ascii="Arial" w:hAnsi="Arial" w:cs="Arial"/>
          <w:b/>
        </w:rPr>
      </w:pPr>
      <w:r w:rsidRPr="00D10CC4">
        <w:rPr>
          <w:rFonts w:ascii="Arial" w:hAnsi="Arial" w:cs="Arial"/>
        </w:rPr>
        <w:t>For long-term vascular prevention in people with ischaemic stroke or TIA without paroxysmal or permanent AF:</w:t>
      </w:r>
    </w:p>
    <w:p w:rsidR="003F07BE" w:rsidRPr="00D10CC4" w:rsidRDefault="003F07BE" w:rsidP="00D10CC4">
      <w:pPr>
        <w:pStyle w:val="ListParagraph"/>
        <w:numPr>
          <w:ilvl w:val="1"/>
          <w:numId w:val="6"/>
        </w:numPr>
        <w:spacing w:after="120" w:line="240" w:lineRule="auto"/>
        <w:rPr>
          <w:rFonts w:ascii="Arial" w:hAnsi="Arial" w:cs="Arial"/>
          <w:b/>
        </w:rPr>
      </w:pPr>
      <w:proofErr w:type="spellStart"/>
      <w:r w:rsidRPr="00D10CC4">
        <w:rPr>
          <w:rFonts w:ascii="Arial" w:hAnsi="Arial" w:cs="Arial"/>
        </w:rPr>
        <w:t>clopidogrel</w:t>
      </w:r>
      <w:proofErr w:type="spellEnd"/>
      <w:r w:rsidRPr="00D10CC4">
        <w:rPr>
          <w:rFonts w:ascii="Arial" w:hAnsi="Arial" w:cs="Arial"/>
        </w:rPr>
        <w:t xml:space="preserve"> 75mg daily should be the standard antithrombotic treatment</w:t>
      </w:r>
    </w:p>
    <w:p w:rsidR="003F07BE" w:rsidRPr="00D10CC4" w:rsidRDefault="003F07BE" w:rsidP="00D10CC4">
      <w:pPr>
        <w:pStyle w:val="ListParagraph"/>
        <w:numPr>
          <w:ilvl w:val="1"/>
          <w:numId w:val="6"/>
        </w:numPr>
        <w:spacing w:after="120" w:line="240" w:lineRule="auto"/>
        <w:rPr>
          <w:rFonts w:ascii="Arial" w:hAnsi="Arial" w:cs="Arial"/>
          <w:b/>
        </w:rPr>
      </w:pPr>
      <w:r w:rsidRPr="00D10CC4">
        <w:rPr>
          <w:rFonts w:ascii="Arial" w:hAnsi="Arial" w:cs="Arial"/>
        </w:rPr>
        <w:t xml:space="preserve">aspirin 75 mg daily with modified-release dipyridamole 200 mg twice daily should be used for those who are unable to tolerate </w:t>
      </w:r>
      <w:proofErr w:type="spellStart"/>
      <w:r w:rsidRPr="00D10CC4">
        <w:rPr>
          <w:rFonts w:ascii="Arial" w:hAnsi="Arial" w:cs="Arial"/>
        </w:rPr>
        <w:t>clopidogrel</w:t>
      </w:r>
      <w:proofErr w:type="spellEnd"/>
    </w:p>
    <w:p w:rsidR="003F07BE" w:rsidRPr="00D10CC4" w:rsidRDefault="003F07BE" w:rsidP="00D10CC4">
      <w:pPr>
        <w:pStyle w:val="ListParagraph"/>
        <w:numPr>
          <w:ilvl w:val="1"/>
          <w:numId w:val="6"/>
        </w:numPr>
        <w:spacing w:after="120" w:line="240" w:lineRule="auto"/>
        <w:rPr>
          <w:rFonts w:ascii="Arial" w:hAnsi="Arial" w:cs="Arial"/>
          <w:b/>
        </w:rPr>
      </w:pPr>
      <w:r w:rsidRPr="00D10CC4">
        <w:rPr>
          <w:rFonts w:ascii="Arial" w:hAnsi="Arial" w:cs="Arial"/>
        </w:rPr>
        <w:t xml:space="preserve">aspirin 75mg daily should be used if both </w:t>
      </w:r>
      <w:proofErr w:type="spellStart"/>
      <w:r w:rsidRPr="00D10CC4">
        <w:rPr>
          <w:rFonts w:ascii="Arial" w:hAnsi="Arial" w:cs="Arial"/>
        </w:rPr>
        <w:t>clopidogrel</w:t>
      </w:r>
      <w:proofErr w:type="spellEnd"/>
      <w:r w:rsidRPr="00D10CC4">
        <w:rPr>
          <w:rFonts w:ascii="Arial" w:hAnsi="Arial" w:cs="Arial"/>
        </w:rPr>
        <w:t xml:space="preserve"> and modified-release dipyridamole are contraindicated or not tolerated</w:t>
      </w:r>
    </w:p>
    <w:p w:rsidR="003F07BE" w:rsidRPr="00D10CC4" w:rsidRDefault="003F07BE" w:rsidP="00D10CC4">
      <w:pPr>
        <w:pStyle w:val="ListParagraph"/>
        <w:numPr>
          <w:ilvl w:val="1"/>
          <w:numId w:val="6"/>
        </w:numPr>
        <w:spacing w:after="120" w:line="240" w:lineRule="auto"/>
        <w:rPr>
          <w:rFonts w:ascii="Arial" w:hAnsi="Arial" w:cs="Arial"/>
          <w:b/>
        </w:rPr>
      </w:pPr>
      <w:proofErr w:type="gramStart"/>
      <w:r w:rsidRPr="00D10CC4">
        <w:rPr>
          <w:rFonts w:ascii="Arial" w:hAnsi="Arial" w:cs="Arial"/>
        </w:rPr>
        <w:t>modified-release</w:t>
      </w:r>
      <w:proofErr w:type="gramEnd"/>
      <w:r w:rsidRPr="00D10CC4">
        <w:rPr>
          <w:rFonts w:ascii="Arial" w:hAnsi="Arial" w:cs="Arial"/>
        </w:rPr>
        <w:t xml:space="preserve"> dipyridamole 200 mg twice daily should be used if both </w:t>
      </w:r>
      <w:proofErr w:type="spellStart"/>
      <w:r w:rsidRPr="00D10CC4">
        <w:rPr>
          <w:rFonts w:ascii="Arial" w:hAnsi="Arial" w:cs="Arial"/>
        </w:rPr>
        <w:t>clopidogrel</w:t>
      </w:r>
      <w:proofErr w:type="spellEnd"/>
      <w:r w:rsidRPr="00D10CC4">
        <w:rPr>
          <w:rFonts w:ascii="Arial" w:hAnsi="Arial" w:cs="Arial"/>
        </w:rPr>
        <w:t xml:space="preserve"> and aspirin are contraindicated or not tolerated. </w:t>
      </w:r>
    </w:p>
    <w:p w:rsidR="00BB0CD5" w:rsidRPr="00D10CC4" w:rsidRDefault="003F07BE" w:rsidP="00D10CC4">
      <w:pPr>
        <w:pStyle w:val="ListParagraph"/>
        <w:numPr>
          <w:ilvl w:val="1"/>
          <w:numId w:val="6"/>
        </w:numPr>
        <w:spacing w:after="120" w:line="240" w:lineRule="auto"/>
        <w:rPr>
          <w:rFonts w:ascii="Arial" w:hAnsi="Arial" w:cs="Arial"/>
          <w:b/>
        </w:rPr>
      </w:pPr>
      <w:r w:rsidRPr="00D10CC4">
        <w:rPr>
          <w:rFonts w:ascii="Arial" w:hAnsi="Arial" w:cs="Arial"/>
        </w:rPr>
        <w:t xml:space="preserve">The combination of aspirin and </w:t>
      </w:r>
      <w:proofErr w:type="spellStart"/>
      <w:r w:rsidRPr="00D10CC4">
        <w:rPr>
          <w:rFonts w:ascii="Arial" w:hAnsi="Arial" w:cs="Arial"/>
        </w:rPr>
        <w:t>clopidogrel</w:t>
      </w:r>
      <w:proofErr w:type="spellEnd"/>
      <w:r w:rsidRPr="00D10CC4">
        <w:rPr>
          <w:rFonts w:ascii="Arial" w:hAnsi="Arial" w:cs="Arial"/>
        </w:rPr>
        <w:t xml:space="preserve"> is not recommended unless there is another indication e.g. acute coronary syndrome, recent coronary stent.</w:t>
      </w:r>
    </w:p>
    <w:p w:rsidR="00D10CC4" w:rsidRDefault="00D10CC4" w:rsidP="00D10CC4">
      <w:pPr>
        <w:spacing w:after="120" w:line="240" w:lineRule="auto"/>
        <w:contextualSpacing/>
        <w:rPr>
          <w:rFonts w:ascii="Arial" w:hAnsi="Arial" w:cs="Arial"/>
          <w:b/>
        </w:rPr>
      </w:pPr>
    </w:p>
    <w:p w:rsidR="00925D8C" w:rsidRPr="00D10CC4" w:rsidRDefault="00925D8C" w:rsidP="00D10CC4">
      <w:pPr>
        <w:spacing w:after="120" w:line="240" w:lineRule="auto"/>
        <w:contextualSpacing/>
        <w:rPr>
          <w:rFonts w:ascii="Arial" w:hAnsi="Arial" w:cs="Arial"/>
          <w:b/>
        </w:rPr>
      </w:pPr>
      <w:r w:rsidRPr="00D10CC4">
        <w:rPr>
          <w:rFonts w:ascii="Arial" w:hAnsi="Arial" w:cs="Arial"/>
          <w:b/>
        </w:rPr>
        <w:t>Carotid arterial stenosis</w:t>
      </w:r>
    </w:p>
    <w:p w:rsidR="00BB0CD5" w:rsidRPr="00D10CC4" w:rsidRDefault="00A154AD" w:rsidP="00D10CC4">
      <w:pPr>
        <w:spacing w:after="120" w:line="240" w:lineRule="auto"/>
        <w:contextualSpacing/>
        <w:rPr>
          <w:rFonts w:ascii="Arial" w:hAnsi="Arial" w:cs="Arial"/>
        </w:rPr>
      </w:pPr>
      <w:r w:rsidRPr="00D10CC4">
        <w:rPr>
          <w:rFonts w:ascii="Arial" w:hAnsi="Arial" w:cs="Arial"/>
        </w:rPr>
        <w:t>The guideline recommends p</w:t>
      </w:r>
      <w:r w:rsidR="00683B94" w:rsidRPr="00D10CC4">
        <w:rPr>
          <w:rFonts w:ascii="Arial" w:hAnsi="Arial" w:cs="Arial"/>
        </w:rPr>
        <w:t>eople with non-disabling carotid artery territory stroke or TIA should be considered for carotid revascularisation, and if they agree they should have carotid imaging performed urgently t</w:t>
      </w:r>
      <w:r w:rsidR="009807B9" w:rsidRPr="00D10CC4">
        <w:rPr>
          <w:rFonts w:ascii="Arial" w:hAnsi="Arial" w:cs="Arial"/>
        </w:rPr>
        <w:t>o assess the degree of stenosis.</w:t>
      </w:r>
    </w:p>
    <w:p w:rsidR="00D10CC4" w:rsidRDefault="00D10CC4" w:rsidP="00D10CC4">
      <w:pPr>
        <w:spacing w:after="120" w:line="240" w:lineRule="auto"/>
        <w:contextualSpacing/>
        <w:rPr>
          <w:rFonts w:ascii="Arial" w:hAnsi="Arial" w:cs="Arial"/>
          <w:b/>
        </w:rPr>
      </w:pPr>
    </w:p>
    <w:p w:rsidR="009807B9" w:rsidRPr="00D10CC4" w:rsidRDefault="009807B9" w:rsidP="00D10CC4">
      <w:pPr>
        <w:spacing w:after="120" w:line="240" w:lineRule="auto"/>
        <w:contextualSpacing/>
        <w:rPr>
          <w:rFonts w:ascii="Arial" w:hAnsi="Arial" w:cs="Arial"/>
          <w:b/>
        </w:rPr>
      </w:pPr>
      <w:r w:rsidRPr="00D10CC4">
        <w:rPr>
          <w:rFonts w:ascii="Arial" w:hAnsi="Arial" w:cs="Arial"/>
          <w:b/>
        </w:rPr>
        <w:t>Lipid modification</w:t>
      </w:r>
    </w:p>
    <w:p w:rsidR="009807B9" w:rsidRPr="00D10CC4" w:rsidRDefault="009807B9" w:rsidP="00D10CC4">
      <w:pPr>
        <w:spacing w:after="120" w:line="240" w:lineRule="auto"/>
        <w:contextualSpacing/>
        <w:rPr>
          <w:rFonts w:ascii="Arial" w:hAnsi="Arial" w:cs="Arial"/>
        </w:rPr>
      </w:pPr>
      <w:r w:rsidRPr="00D10CC4">
        <w:rPr>
          <w:rFonts w:ascii="Arial" w:hAnsi="Arial" w:cs="Arial"/>
        </w:rPr>
        <w:t>Evidence shows clear benefit</w:t>
      </w:r>
      <w:r w:rsidR="0078150C" w:rsidRPr="00D10CC4">
        <w:rPr>
          <w:rFonts w:ascii="Arial" w:hAnsi="Arial" w:cs="Arial"/>
        </w:rPr>
        <w:t xml:space="preserve"> in</w:t>
      </w:r>
      <w:r w:rsidRPr="00D10CC4">
        <w:rPr>
          <w:rFonts w:ascii="Arial" w:hAnsi="Arial" w:cs="Arial"/>
        </w:rPr>
        <w:t xml:space="preserve"> lowering of lipids with statins </w:t>
      </w:r>
      <w:r w:rsidR="0078150C" w:rsidRPr="00D10CC4">
        <w:rPr>
          <w:rFonts w:ascii="Arial" w:hAnsi="Arial" w:cs="Arial"/>
        </w:rPr>
        <w:t>to reduce</w:t>
      </w:r>
      <w:r w:rsidRPr="00D10CC4">
        <w:rPr>
          <w:rFonts w:ascii="Arial" w:hAnsi="Arial" w:cs="Arial"/>
        </w:rPr>
        <w:t xml:space="preserve"> the primary and secondary risk of cardiovascular events, including stroke. The guideline recommends</w:t>
      </w:r>
      <w:r w:rsidR="007147DA" w:rsidRPr="00D10CC4">
        <w:rPr>
          <w:rFonts w:ascii="Arial" w:hAnsi="Arial" w:cs="Arial"/>
        </w:rPr>
        <w:t xml:space="preserve"> that people with ischaemic stroke or TIA should be</w:t>
      </w:r>
      <w:r w:rsidRPr="00D10CC4">
        <w:rPr>
          <w:rFonts w:ascii="Arial" w:hAnsi="Arial" w:cs="Arial"/>
        </w:rPr>
        <w:t>:</w:t>
      </w:r>
    </w:p>
    <w:p w:rsidR="009807B9" w:rsidRPr="00D10CC4" w:rsidRDefault="007147DA" w:rsidP="00D10CC4">
      <w:pPr>
        <w:pStyle w:val="ListParagraph"/>
        <w:numPr>
          <w:ilvl w:val="0"/>
          <w:numId w:val="7"/>
        </w:numPr>
        <w:spacing w:after="120" w:line="240" w:lineRule="auto"/>
        <w:rPr>
          <w:rFonts w:ascii="Arial" w:hAnsi="Arial" w:cs="Arial"/>
        </w:rPr>
      </w:pPr>
      <w:r w:rsidRPr="00D10CC4">
        <w:rPr>
          <w:rFonts w:ascii="Arial" w:hAnsi="Arial" w:cs="Arial"/>
        </w:rPr>
        <w:t>O</w:t>
      </w:r>
      <w:r w:rsidR="009807B9" w:rsidRPr="00D10CC4">
        <w:rPr>
          <w:rFonts w:ascii="Arial" w:hAnsi="Arial" w:cs="Arial"/>
        </w:rPr>
        <w:t>ffered treatment with a statin drug unless contraindicated. Treatment should:</w:t>
      </w:r>
    </w:p>
    <w:p w:rsidR="009807B9" w:rsidRPr="00D10CC4" w:rsidRDefault="009807B9" w:rsidP="00D10CC4">
      <w:pPr>
        <w:pStyle w:val="ListParagraph"/>
        <w:numPr>
          <w:ilvl w:val="1"/>
          <w:numId w:val="7"/>
        </w:numPr>
        <w:spacing w:after="120" w:line="240" w:lineRule="auto"/>
        <w:rPr>
          <w:rFonts w:ascii="Arial" w:hAnsi="Arial" w:cs="Arial"/>
        </w:rPr>
      </w:pPr>
      <w:r w:rsidRPr="00D10CC4">
        <w:rPr>
          <w:rFonts w:ascii="Arial" w:hAnsi="Arial" w:cs="Arial"/>
        </w:rPr>
        <w:t>begin with a high intensity statin such as atorvastatin 20-80mg daily</w:t>
      </w:r>
    </w:p>
    <w:p w:rsidR="009807B9" w:rsidRPr="00D10CC4" w:rsidRDefault="009807B9" w:rsidP="00D10CC4">
      <w:pPr>
        <w:pStyle w:val="ListParagraph"/>
        <w:numPr>
          <w:ilvl w:val="1"/>
          <w:numId w:val="7"/>
        </w:numPr>
        <w:spacing w:after="120" w:line="240" w:lineRule="auto"/>
        <w:rPr>
          <w:rFonts w:ascii="Arial" w:hAnsi="Arial" w:cs="Arial"/>
        </w:rPr>
      </w:pPr>
      <w:r w:rsidRPr="00D10CC4">
        <w:rPr>
          <w:rFonts w:ascii="Arial" w:hAnsi="Arial" w:cs="Arial"/>
        </w:rPr>
        <w:t>be with an alternative statin at the maximum tolerated dose if a high intensity statin is unsuitable or not tolerated</w:t>
      </w:r>
    </w:p>
    <w:p w:rsidR="00BB0CD5" w:rsidRPr="00D10CC4" w:rsidRDefault="009807B9" w:rsidP="00D10CC4">
      <w:pPr>
        <w:pStyle w:val="ListParagraph"/>
        <w:numPr>
          <w:ilvl w:val="1"/>
          <w:numId w:val="7"/>
        </w:numPr>
        <w:spacing w:after="120" w:line="240" w:lineRule="auto"/>
        <w:rPr>
          <w:rFonts w:ascii="Arial" w:hAnsi="Arial" w:cs="Arial"/>
        </w:rPr>
      </w:pPr>
      <w:proofErr w:type="gramStart"/>
      <w:r w:rsidRPr="00D10CC4">
        <w:rPr>
          <w:rFonts w:ascii="Arial" w:hAnsi="Arial" w:cs="Arial"/>
        </w:rPr>
        <w:t>aim</w:t>
      </w:r>
      <w:proofErr w:type="gramEnd"/>
      <w:r w:rsidRPr="00D10CC4">
        <w:rPr>
          <w:rFonts w:ascii="Arial" w:hAnsi="Arial" w:cs="Arial"/>
        </w:rPr>
        <w:t xml:space="preserve"> for a greater than 40% reduction in non-HDL cholesterol. If this is not achieved within 3 months, the prescriber should: − discuss adherence and tim</w:t>
      </w:r>
      <w:r w:rsidR="0078150C" w:rsidRPr="00D10CC4">
        <w:rPr>
          <w:rFonts w:ascii="Arial" w:hAnsi="Arial" w:cs="Arial"/>
        </w:rPr>
        <w:t xml:space="preserve">ing of dose; </w:t>
      </w:r>
      <w:r w:rsidRPr="00D10CC4">
        <w:rPr>
          <w:rFonts w:ascii="Arial" w:hAnsi="Arial" w:cs="Arial"/>
        </w:rPr>
        <w:t>− optimise dietary and lifestyle measures; − consider increasing to a higher dose if this was no</w:t>
      </w:r>
      <w:r w:rsidR="0078150C" w:rsidRPr="00D10CC4">
        <w:rPr>
          <w:rFonts w:ascii="Arial" w:hAnsi="Arial" w:cs="Arial"/>
        </w:rPr>
        <w:t>t prescribed from the outset</w:t>
      </w:r>
    </w:p>
    <w:p w:rsidR="003F07BE" w:rsidRPr="00D10CC4" w:rsidRDefault="003F07BE" w:rsidP="00D10CC4">
      <w:pPr>
        <w:spacing w:after="120" w:line="240" w:lineRule="auto"/>
        <w:contextualSpacing/>
        <w:rPr>
          <w:rFonts w:ascii="Arial" w:hAnsi="Arial" w:cs="Arial"/>
          <w:b/>
        </w:rPr>
      </w:pPr>
      <w:r w:rsidRPr="00D10CC4">
        <w:rPr>
          <w:rFonts w:ascii="Arial" w:hAnsi="Arial" w:cs="Arial"/>
          <w:b/>
        </w:rPr>
        <w:t>Lifestyle</w:t>
      </w:r>
    </w:p>
    <w:p w:rsidR="00BB0CD5" w:rsidRPr="00D10CC4" w:rsidRDefault="003F07BE" w:rsidP="00D10CC4">
      <w:pPr>
        <w:spacing w:after="120" w:line="240" w:lineRule="auto"/>
        <w:contextualSpacing/>
        <w:rPr>
          <w:rFonts w:ascii="Arial" w:hAnsi="Arial" w:cs="Arial"/>
        </w:rPr>
      </w:pPr>
      <w:r w:rsidRPr="00D10CC4">
        <w:rPr>
          <w:rFonts w:ascii="Arial" w:hAnsi="Arial" w:cs="Arial"/>
        </w:rPr>
        <w:t>Effective interventions require changes in behaviour such as smoking, exercis</w:t>
      </w:r>
      <w:r w:rsidR="001E4401" w:rsidRPr="00D10CC4">
        <w:rPr>
          <w:rFonts w:ascii="Arial" w:hAnsi="Arial" w:cs="Arial"/>
        </w:rPr>
        <w:t>e, diet and alcohol consumption and clinicians should provide information, advice and support to help people make sustained changes in their lifestyle</w:t>
      </w:r>
      <w:r w:rsidR="007147DA" w:rsidRPr="00D10CC4">
        <w:rPr>
          <w:rFonts w:ascii="Arial" w:hAnsi="Arial" w:cs="Arial"/>
        </w:rPr>
        <w:t>,</w:t>
      </w:r>
      <w:r w:rsidR="00BB0CD5" w:rsidRPr="00D10CC4">
        <w:rPr>
          <w:rFonts w:ascii="Arial" w:hAnsi="Arial" w:cs="Arial"/>
        </w:rPr>
        <w:t xml:space="preserve"> which should include </w:t>
      </w:r>
      <w:r w:rsidR="007147DA" w:rsidRPr="00D10CC4">
        <w:rPr>
          <w:rFonts w:ascii="Arial" w:hAnsi="Arial" w:cs="Arial"/>
        </w:rPr>
        <w:t xml:space="preserve">support for </w:t>
      </w:r>
      <w:r w:rsidR="00BB0CD5" w:rsidRPr="00D10CC4">
        <w:rPr>
          <w:rFonts w:ascii="Arial" w:hAnsi="Arial" w:cs="Arial"/>
        </w:rPr>
        <w:t>nutritional needs such as swallowing difficulties</w:t>
      </w:r>
      <w:r w:rsidR="001E4401" w:rsidRPr="00D10CC4">
        <w:rPr>
          <w:rFonts w:ascii="Arial" w:hAnsi="Arial" w:cs="Arial"/>
        </w:rPr>
        <w:t>.</w:t>
      </w:r>
      <w:r w:rsidR="0078150C" w:rsidRPr="00D10CC4">
        <w:rPr>
          <w:rFonts w:ascii="Arial" w:hAnsi="Arial" w:cs="Arial"/>
        </w:rPr>
        <w:t xml:space="preserve"> </w:t>
      </w:r>
      <w:r w:rsidR="001E4401" w:rsidRPr="00D10CC4">
        <w:rPr>
          <w:rFonts w:ascii="Arial" w:hAnsi="Arial" w:cs="Arial"/>
        </w:rPr>
        <w:t xml:space="preserve">An online directory of local life after stroke services including lifestyle is available </w:t>
      </w:r>
      <w:hyperlink r:id="rId12" w:history="1">
        <w:r w:rsidR="001E4401" w:rsidRPr="00D10CC4">
          <w:rPr>
            <w:rStyle w:val="Hyperlink"/>
            <w:rFonts w:ascii="Arial" w:hAnsi="Arial" w:cs="Arial"/>
          </w:rPr>
          <w:t>here</w:t>
        </w:r>
      </w:hyperlink>
      <w:r w:rsidR="001E4401" w:rsidRPr="00D10CC4">
        <w:rPr>
          <w:rFonts w:ascii="Arial" w:hAnsi="Arial" w:cs="Arial"/>
        </w:rPr>
        <w:t>.</w:t>
      </w:r>
      <w:r w:rsidR="00BB0CD5" w:rsidRPr="00D10CC4">
        <w:rPr>
          <w:rFonts w:ascii="Arial" w:hAnsi="Arial" w:cs="Arial"/>
        </w:rPr>
        <w:t xml:space="preserve"> The guideline recommends</w:t>
      </w:r>
      <w:r w:rsidR="007147DA" w:rsidRPr="00D10CC4">
        <w:rPr>
          <w:rFonts w:ascii="Arial" w:hAnsi="Arial" w:cs="Arial"/>
        </w:rPr>
        <w:t xml:space="preserve"> that People with stroke or TIA should be advised to</w:t>
      </w:r>
      <w:r w:rsidR="00BB0CD5" w:rsidRPr="00D10CC4">
        <w:rPr>
          <w:rFonts w:ascii="Arial" w:hAnsi="Arial" w:cs="Arial"/>
        </w:rPr>
        <w:t>:</w:t>
      </w:r>
    </w:p>
    <w:p w:rsidR="007147DA" w:rsidRPr="00D10CC4" w:rsidRDefault="007147DA" w:rsidP="00D10CC4">
      <w:pPr>
        <w:pStyle w:val="ListParagraph"/>
        <w:numPr>
          <w:ilvl w:val="0"/>
          <w:numId w:val="7"/>
        </w:numPr>
        <w:spacing w:after="120" w:line="240" w:lineRule="auto"/>
        <w:rPr>
          <w:rFonts w:ascii="Arial" w:hAnsi="Arial" w:cs="Arial"/>
        </w:rPr>
      </w:pPr>
      <w:r w:rsidRPr="00D10CC4">
        <w:rPr>
          <w:rFonts w:ascii="Arial" w:hAnsi="Arial" w:cs="Arial"/>
        </w:rPr>
        <w:t>Eat an optimum diet that includes:</w:t>
      </w:r>
    </w:p>
    <w:p w:rsidR="007147DA" w:rsidRPr="00D10CC4" w:rsidRDefault="007147DA" w:rsidP="00D10CC4">
      <w:pPr>
        <w:pStyle w:val="ListParagraph"/>
        <w:numPr>
          <w:ilvl w:val="1"/>
          <w:numId w:val="7"/>
        </w:numPr>
        <w:spacing w:after="120" w:line="240" w:lineRule="auto"/>
        <w:rPr>
          <w:rFonts w:ascii="Arial" w:hAnsi="Arial" w:cs="Arial"/>
        </w:rPr>
      </w:pPr>
      <w:r w:rsidRPr="00D10CC4">
        <w:rPr>
          <w:rFonts w:ascii="Arial" w:hAnsi="Arial" w:cs="Arial"/>
        </w:rPr>
        <w:t>five or more portions of fruit and vegetables per day from a variety of sources#</w:t>
      </w:r>
    </w:p>
    <w:p w:rsidR="007147DA" w:rsidRPr="00D10CC4" w:rsidRDefault="007147DA" w:rsidP="00D10CC4">
      <w:pPr>
        <w:pStyle w:val="ListParagraph"/>
        <w:numPr>
          <w:ilvl w:val="1"/>
          <w:numId w:val="7"/>
        </w:numPr>
        <w:spacing w:after="120" w:line="240" w:lineRule="auto"/>
        <w:rPr>
          <w:rFonts w:ascii="Arial" w:hAnsi="Arial" w:cs="Arial"/>
        </w:rPr>
      </w:pPr>
      <w:proofErr w:type="gramStart"/>
      <w:r w:rsidRPr="00D10CC4">
        <w:rPr>
          <w:rFonts w:ascii="Arial" w:hAnsi="Arial" w:cs="Arial"/>
        </w:rPr>
        <w:t>two</w:t>
      </w:r>
      <w:proofErr w:type="gramEnd"/>
      <w:r w:rsidRPr="00D10CC4">
        <w:rPr>
          <w:rFonts w:ascii="Arial" w:hAnsi="Arial" w:cs="Arial"/>
        </w:rPr>
        <w:t xml:space="preserve"> portions of oily fish per week (salmon, trout, herring, pilchards, sardines, fresh tuna). </w:t>
      </w:r>
    </w:p>
    <w:p w:rsidR="007147DA" w:rsidRPr="00D10CC4" w:rsidRDefault="007147DA" w:rsidP="00D10CC4">
      <w:pPr>
        <w:pStyle w:val="ListParagraph"/>
        <w:numPr>
          <w:ilvl w:val="0"/>
          <w:numId w:val="7"/>
        </w:numPr>
        <w:spacing w:after="120" w:line="240" w:lineRule="auto"/>
        <w:rPr>
          <w:rFonts w:ascii="Arial" w:hAnsi="Arial" w:cs="Arial"/>
        </w:rPr>
      </w:pPr>
      <w:r w:rsidRPr="00D10CC4">
        <w:rPr>
          <w:rFonts w:ascii="Arial" w:hAnsi="Arial" w:cs="Arial"/>
        </w:rPr>
        <w:t>Reduce their salt intake by:</w:t>
      </w:r>
    </w:p>
    <w:p w:rsidR="007147DA" w:rsidRPr="00D10CC4" w:rsidRDefault="007147DA" w:rsidP="00D10CC4">
      <w:pPr>
        <w:pStyle w:val="ListParagraph"/>
        <w:numPr>
          <w:ilvl w:val="1"/>
          <w:numId w:val="7"/>
        </w:numPr>
        <w:spacing w:after="120" w:line="240" w:lineRule="auto"/>
        <w:rPr>
          <w:rFonts w:ascii="Arial" w:hAnsi="Arial" w:cs="Arial"/>
        </w:rPr>
      </w:pPr>
      <w:r w:rsidRPr="00D10CC4">
        <w:rPr>
          <w:rFonts w:ascii="Arial" w:hAnsi="Arial" w:cs="Arial"/>
        </w:rPr>
        <w:t>not adding salt to food at the table</w:t>
      </w:r>
    </w:p>
    <w:p w:rsidR="007147DA" w:rsidRPr="00D10CC4" w:rsidRDefault="007147DA" w:rsidP="00D10CC4">
      <w:pPr>
        <w:pStyle w:val="ListParagraph"/>
        <w:numPr>
          <w:ilvl w:val="1"/>
          <w:numId w:val="7"/>
        </w:numPr>
        <w:spacing w:after="120" w:line="240" w:lineRule="auto"/>
        <w:rPr>
          <w:rFonts w:ascii="Arial" w:hAnsi="Arial" w:cs="Arial"/>
        </w:rPr>
      </w:pPr>
      <w:r w:rsidRPr="00D10CC4">
        <w:rPr>
          <w:rFonts w:ascii="Arial" w:hAnsi="Arial" w:cs="Arial"/>
        </w:rPr>
        <w:t>using little or no salt in cooking</w:t>
      </w:r>
    </w:p>
    <w:p w:rsidR="007147DA" w:rsidRPr="00D10CC4" w:rsidRDefault="007147DA" w:rsidP="00D10CC4">
      <w:pPr>
        <w:pStyle w:val="ListParagraph"/>
        <w:numPr>
          <w:ilvl w:val="1"/>
          <w:numId w:val="7"/>
        </w:numPr>
        <w:spacing w:after="120" w:line="240" w:lineRule="auto"/>
        <w:rPr>
          <w:rFonts w:ascii="Arial" w:hAnsi="Arial" w:cs="Arial"/>
        </w:rPr>
      </w:pPr>
      <w:proofErr w:type="gramStart"/>
      <w:r w:rsidRPr="00D10CC4">
        <w:rPr>
          <w:rFonts w:ascii="Arial" w:hAnsi="Arial" w:cs="Arial"/>
        </w:rPr>
        <w:t>avoiding</w:t>
      </w:r>
      <w:proofErr w:type="gramEnd"/>
      <w:r w:rsidRPr="00D10CC4">
        <w:rPr>
          <w:rFonts w:ascii="Arial" w:hAnsi="Arial" w:cs="Arial"/>
        </w:rPr>
        <w:t xml:space="preserve"> high-salt foods, e.g. processed meat such as ham and salami, cheese, stock cubes, pre-prepared soups and savoury snacks such as crisps and salted nuts.</w:t>
      </w:r>
    </w:p>
    <w:p w:rsidR="007147DA" w:rsidRPr="00D10CC4" w:rsidRDefault="007147DA" w:rsidP="00D10CC4">
      <w:pPr>
        <w:pStyle w:val="ListParagraph"/>
        <w:numPr>
          <w:ilvl w:val="0"/>
          <w:numId w:val="7"/>
        </w:numPr>
        <w:spacing w:after="120" w:line="240" w:lineRule="auto"/>
        <w:rPr>
          <w:rFonts w:ascii="Arial" w:hAnsi="Arial" w:cs="Arial"/>
        </w:rPr>
      </w:pPr>
      <w:r w:rsidRPr="00D10CC4">
        <w:rPr>
          <w:rFonts w:ascii="Arial" w:hAnsi="Arial" w:cs="Arial"/>
        </w:rPr>
        <w:t>Limit their intake to 14 units a week, spread over at least three days</w:t>
      </w:r>
    </w:p>
    <w:p w:rsidR="007147DA" w:rsidRPr="00D10CC4" w:rsidRDefault="007147DA" w:rsidP="00D10CC4">
      <w:pPr>
        <w:pStyle w:val="ListParagraph"/>
        <w:numPr>
          <w:ilvl w:val="0"/>
          <w:numId w:val="7"/>
        </w:numPr>
        <w:spacing w:after="120" w:line="240" w:lineRule="auto"/>
        <w:rPr>
          <w:rFonts w:ascii="Arial" w:hAnsi="Arial" w:cs="Arial"/>
        </w:rPr>
      </w:pPr>
      <w:r w:rsidRPr="00D10CC4">
        <w:rPr>
          <w:rFonts w:ascii="Arial" w:hAnsi="Arial" w:cs="Arial"/>
        </w:rPr>
        <w:lastRenderedPageBreak/>
        <w:t>Aim to achieve 150 minutes or more of moderate intensity physical activity per week in bouts of 10 minutes or more (e.g. 30 minutes on at least 5 days per week). They should also engage in muscle strengthening activities at least twice per week.</w:t>
      </w:r>
    </w:p>
    <w:p w:rsidR="00BB0CD5" w:rsidRPr="00D10CC4" w:rsidRDefault="007147DA" w:rsidP="00D10CC4">
      <w:pPr>
        <w:pStyle w:val="ListParagraph"/>
        <w:numPr>
          <w:ilvl w:val="0"/>
          <w:numId w:val="7"/>
        </w:numPr>
        <w:spacing w:after="120" w:line="240" w:lineRule="auto"/>
        <w:rPr>
          <w:rFonts w:ascii="Arial" w:hAnsi="Arial" w:cs="Arial"/>
        </w:rPr>
      </w:pPr>
      <w:r w:rsidRPr="00D10CC4">
        <w:rPr>
          <w:rFonts w:ascii="Arial" w:hAnsi="Arial" w:cs="Arial"/>
        </w:rPr>
        <w:t>Stop smoking immediately. Smoking cessation should be promoted in an individualised prevention plan using interventions which may include pharmacotherapy, psychosocial support and referral to NHS Stop Smoking Services</w:t>
      </w:r>
    </w:p>
    <w:p w:rsidR="00BB0CD5" w:rsidRPr="00D10CC4" w:rsidRDefault="00BB0CD5" w:rsidP="00D10CC4">
      <w:pPr>
        <w:spacing w:after="120" w:line="240" w:lineRule="auto"/>
        <w:contextualSpacing/>
        <w:rPr>
          <w:rFonts w:ascii="Arial" w:hAnsi="Arial" w:cs="Arial"/>
          <w:b/>
        </w:rPr>
      </w:pPr>
      <w:r w:rsidRPr="00D10CC4">
        <w:rPr>
          <w:rFonts w:ascii="Arial" w:hAnsi="Arial" w:cs="Arial"/>
          <w:b/>
        </w:rPr>
        <w:t>Mood and cognition</w:t>
      </w:r>
    </w:p>
    <w:p w:rsidR="00BB0CD5" w:rsidRPr="00D10CC4" w:rsidRDefault="00BB0CD5" w:rsidP="00D10CC4">
      <w:pPr>
        <w:spacing w:after="120" w:line="240" w:lineRule="auto"/>
        <w:contextualSpacing/>
        <w:rPr>
          <w:rFonts w:ascii="Arial" w:hAnsi="Arial" w:cs="Arial"/>
        </w:rPr>
      </w:pPr>
      <w:r w:rsidRPr="00D10CC4">
        <w:rPr>
          <w:rFonts w:ascii="Arial" w:hAnsi="Arial" w:cs="Arial"/>
        </w:rPr>
        <w:t xml:space="preserve">The emotional and psychological impacts of having a stroke are significant and many stroke survivors experience depression, anxiety, distress and emotional lability. Mood disturbance can hinder recovery and emotional wellbeing should be assessed and supported accordingly. Referral (including carers) to a suitable voluntary sector organisation for peer and other support is advisable. More information on services available locally is </w:t>
      </w:r>
      <w:hyperlink r:id="rId13" w:history="1">
        <w:r w:rsidRPr="00D10CC4">
          <w:rPr>
            <w:rStyle w:val="Hyperlink"/>
            <w:rFonts w:ascii="Arial" w:hAnsi="Arial" w:cs="Arial"/>
          </w:rPr>
          <w:t>here</w:t>
        </w:r>
      </w:hyperlink>
      <w:r w:rsidRPr="00D10CC4">
        <w:rPr>
          <w:rFonts w:ascii="Arial" w:hAnsi="Arial" w:cs="Arial"/>
        </w:rPr>
        <w:t>. The guideline recommends:</w:t>
      </w:r>
    </w:p>
    <w:p w:rsidR="00BB0CD5" w:rsidRPr="00D10CC4" w:rsidRDefault="00BB0CD5" w:rsidP="00D10CC4">
      <w:pPr>
        <w:pStyle w:val="ListParagraph"/>
        <w:numPr>
          <w:ilvl w:val="0"/>
          <w:numId w:val="7"/>
        </w:numPr>
        <w:spacing w:after="120" w:line="240" w:lineRule="auto"/>
        <w:rPr>
          <w:rFonts w:ascii="Arial" w:hAnsi="Arial" w:cs="Arial"/>
        </w:rPr>
      </w:pPr>
      <w:r w:rsidRPr="00D10CC4">
        <w:rPr>
          <w:rFonts w:ascii="Arial" w:hAnsi="Arial" w:cs="Arial"/>
        </w:rPr>
        <w:t>People with or at risk of depression or anxiety after stroke should be offered brief psychological interventions such as motivational interviewing or problem-solving therapy (adapted if necessary for use with people with aphasia or cognitive problems) before considering antidepressant medication.</w:t>
      </w:r>
    </w:p>
    <w:p w:rsidR="00BB0CD5" w:rsidRPr="00D10CC4" w:rsidRDefault="00BB0CD5" w:rsidP="00D10CC4">
      <w:pPr>
        <w:pStyle w:val="ListParagraph"/>
        <w:numPr>
          <w:ilvl w:val="0"/>
          <w:numId w:val="7"/>
        </w:numPr>
        <w:spacing w:after="120" w:line="240" w:lineRule="auto"/>
        <w:rPr>
          <w:rFonts w:ascii="Arial" w:hAnsi="Arial" w:cs="Arial"/>
        </w:rPr>
      </w:pPr>
      <w:r w:rsidRPr="00D10CC4">
        <w:rPr>
          <w:rFonts w:ascii="Arial" w:hAnsi="Arial" w:cs="Arial"/>
        </w:rPr>
        <w:t>People with mild or moderate symptoms of psychological distress, depression or anxiety after stroke should be given information, support and advice and considered for one or more of the following interventions:</w:t>
      </w:r>
    </w:p>
    <w:p w:rsidR="00BB0CD5" w:rsidRPr="00D10CC4" w:rsidRDefault="00BB0CD5" w:rsidP="00D10CC4">
      <w:pPr>
        <w:pStyle w:val="ListParagraph"/>
        <w:numPr>
          <w:ilvl w:val="1"/>
          <w:numId w:val="7"/>
        </w:numPr>
        <w:spacing w:after="120" w:line="240" w:lineRule="auto"/>
        <w:rPr>
          <w:rFonts w:ascii="Arial" w:hAnsi="Arial" w:cs="Arial"/>
        </w:rPr>
      </w:pPr>
      <w:r w:rsidRPr="00D10CC4">
        <w:rPr>
          <w:rFonts w:ascii="Arial" w:hAnsi="Arial" w:cs="Arial"/>
        </w:rPr>
        <w:t>increased social interaction</w:t>
      </w:r>
    </w:p>
    <w:p w:rsidR="00BB0CD5" w:rsidRPr="00D10CC4" w:rsidRDefault="00BB0CD5" w:rsidP="00D10CC4">
      <w:pPr>
        <w:pStyle w:val="ListParagraph"/>
        <w:numPr>
          <w:ilvl w:val="1"/>
          <w:numId w:val="7"/>
        </w:numPr>
        <w:spacing w:after="120" w:line="240" w:lineRule="auto"/>
        <w:rPr>
          <w:rFonts w:ascii="Arial" w:hAnsi="Arial" w:cs="Arial"/>
        </w:rPr>
      </w:pPr>
      <w:r w:rsidRPr="00D10CC4">
        <w:rPr>
          <w:rFonts w:ascii="Arial" w:hAnsi="Arial" w:cs="Arial"/>
        </w:rPr>
        <w:t>increased exercise</w:t>
      </w:r>
    </w:p>
    <w:p w:rsidR="00BB0CD5" w:rsidRPr="00D10CC4" w:rsidRDefault="00BB0CD5" w:rsidP="00D10CC4">
      <w:pPr>
        <w:pStyle w:val="ListParagraph"/>
        <w:numPr>
          <w:ilvl w:val="1"/>
          <w:numId w:val="7"/>
        </w:numPr>
        <w:spacing w:after="120" w:line="240" w:lineRule="auto"/>
        <w:rPr>
          <w:rFonts w:ascii="Arial" w:hAnsi="Arial" w:cs="Arial"/>
        </w:rPr>
      </w:pPr>
      <w:proofErr w:type="gramStart"/>
      <w:r w:rsidRPr="00D10CC4">
        <w:rPr>
          <w:rFonts w:ascii="Arial" w:hAnsi="Arial" w:cs="Arial"/>
        </w:rPr>
        <w:t>other</w:t>
      </w:r>
      <w:proofErr w:type="gramEnd"/>
      <w:r w:rsidRPr="00D10CC4">
        <w:rPr>
          <w:rFonts w:ascii="Arial" w:hAnsi="Arial" w:cs="Arial"/>
        </w:rPr>
        <w:t xml:space="preserve"> psychosocial interventions such as psychosocial education groups.</w:t>
      </w:r>
    </w:p>
    <w:p w:rsidR="00D10CC4" w:rsidRDefault="00D10CC4" w:rsidP="00D10CC4">
      <w:pPr>
        <w:spacing w:after="120" w:line="240" w:lineRule="auto"/>
        <w:contextualSpacing/>
        <w:rPr>
          <w:rFonts w:ascii="Arial" w:hAnsi="Arial" w:cs="Arial"/>
          <w:b/>
        </w:rPr>
      </w:pPr>
    </w:p>
    <w:p w:rsidR="0078150C" w:rsidRPr="00D10CC4" w:rsidRDefault="0078150C" w:rsidP="00D10CC4">
      <w:pPr>
        <w:spacing w:after="120" w:line="240" w:lineRule="auto"/>
        <w:contextualSpacing/>
        <w:rPr>
          <w:rFonts w:ascii="Arial" w:hAnsi="Arial" w:cs="Arial"/>
          <w:b/>
        </w:rPr>
      </w:pPr>
      <w:r w:rsidRPr="00D10CC4">
        <w:rPr>
          <w:rFonts w:ascii="Arial" w:hAnsi="Arial" w:cs="Arial"/>
          <w:b/>
        </w:rPr>
        <w:t>Other considerations</w:t>
      </w:r>
    </w:p>
    <w:p w:rsidR="007147DA" w:rsidRPr="00D10CC4" w:rsidRDefault="007147DA" w:rsidP="00D10CC4">
      <w:pPr>
        <w:spacing w:after="120" w:line="240" w:lineRule="auto"/>
        <w:contextualSpacing/>
        <w:rPr>
          <w:rFonts w:ascii="Arial" w:hAnsi="Arial" w:cs="Arial"/>
        </w:rPr>
      </w:pPr>
      <w:r w:rsidRPr="00D10CC4">
        <w:rPr>
          <w:rFonts w:ascii="Arial" w:hAnsi="Arial" w:cs="Arial"/>
        </w:rPr>
        <w:t>In most cases, patients will be discharged from hospital into the care of a specialist community rehabilitation team who will liaise with primary care to ensure the ongoing needs of the patient are met</w:t>
      </w:r>
      <w:r w:rsidR="00D10CC4" w:rsidRPr="00D10CC4">
        <w:rPr>
          <w:rFonts w:ascii="Arial" w:hAnsi="Arial" w:cs="Arial"/>
        </w:rPr>
        <w:t>,</w:t>
      </w:r>
      <w:r w:rsidRPr="00D10CC4">
        <w:rPr>
          <w:rFonts w:ascii="Arial" w:hAnsi="Arial" w:cs="Arial"/>
        </w:rPr>
        <w:t xml:space="preserve"> often perform</w:t>
      </w:r>
      <w:r w:rsidR="00D10CC4" w:rsidRPr="00D10CC4">
        <w:rPr>
          <w:rFonts w:ascii="Arial" w:hAnsi="Arial" w:cs="Arial"/>
        </w:rPr>
        <w:t>ing</w:t>
      </w:r>
      <w:r w:rsidRPr="00D10CC4">
        <w:rPr>
          <w:rFonts w:ascii="Arial" w:hAnsi="Arial" w:cs="Arial"/>
        </w:rPr>
        <w:t xml:space="preserve"> a structured review at 6 months. Good communication and relationships between community and primary care teams during this period is strongly encouraged.</w:t>
      </w:r>
    </w:p>
    <w:p w:rsidR="00D10CC4" w:rsidRPr="00D10CC4" w:rsidRDefault="00D10CC4" w:rsidP="00D10CC4">
      <w:pPr>
        <w:spacing w:after="120" w:line="240" w:lineRule="auto"/>
        <w:contextualSpacing/>
        <w:rPr>
          <w:rFonts w:ascii="Arial" w:hAnsi="Arial" w:cs="Arial"/>
        </w:rPr>
      </w:pPr>
    </w:p>
    <w:p w:rsidR="00BB0CD5" w:rsidRPr="00D10CC4" w:rsidRDefault="00646591" w:rsidP="00D10CC4">
      <w:pPr>
        <w:spacing w:after="120" w:line="240" w:lineRule="auto"/>
        <w:contextualSpacing/>
        <w:rPr>
          <w:rFonts w:ascii="Arial" w:hAnsi="Arial" w:cs="Arial"/>
        </w:rPr>
      </w:pPr>
      <w:r w:rsidRPr="00D10CC4">
        <w:rPr>
          <w:rFonts w:ascii="Arial" w:hAnsi="Arial" w:cs="Arial"/>
        </w:rPr>
        <w:t>A review of medication and compliance is strongly advised</w:t>
      </w:r>
      <w:r w:rsidR="00A154AD" w:rsidRPr="00D10CC4">
        <w:rPr>
          <w:rFonts w:ascii="Arial" w:hAnsi="Arial" w:cs="Arial"/>
        </w:rPr>
        <w:t xml:space="preserve"> at the two week assessment</w:t>
      </w:r>
      <w:r w:rsidRPr="00D10CC4">
        <w:rPr>
          <w:rFonts w:ascii="Arial" w:hAnsi="Arial" w:cs="Arial"/>
        </w:rPr>
        <w:t xml:space="preserve"> following discharge</w:t>
      </w:r>
      <w:r w:rsidR="00A154AD" w:rsidRPr="00D10CC4">
        <w:rPr>
          <w:rFonts w:ascii="Arial" w:hAnsi="Arial" w:cs="Arial"/>
        </w:rPr>
        <w:t xml:space="preserve"> from hospital</w:t>
      </w:r>
      <w:r w:rsidRPr="00D10CC4">
        <w:rPr>
          <w:rFonts w:ascii="Arial" w:hAnsi="Arial" w:cs="Arial"/>
        </w:rPr>
        <w:t>. The</w:t>
      </w:r>
      <w:r w:rsidR="00A154AD" w:rsidRPr="00D10CC4">
        <w:rPr>
          <w:rFonts w:ascii="Arial" w:hAnsi="Arial" w:cs="Arial"/>
        </w:rPr>
        <w:t xml:space="preserve"> patient’s</w:t>
      </w:r>
      <w:r w:rsidRPr="00D10CC4">
        <w:rPr>
          <w:rFonts w:ascii="Arial" w:hAnsi="Arial" w:cs="Arial"/>
        </w:rPr>
        <w:t xml:space="preserve"> ability to comply with medicines may be impaired after a stroke, as there may be difficulties with areas such as memory or swallowing. Care should be taken to ensure the patient (and if appropriate those accompanying them) fully understand their medicines regimen and are able to comply as needed.</w:t>
      </w:r>
    </w:p>
    <w:p w:rsidR="00D10CC4" w:rsidRPr="00D10CC4" w:rsidRDefault="00D10CC4" w:rsidP="00D10CC4">
      <w:pPr>
        <w:spacing w:after="120" w:line="240" w:lineRule="auto"/>
        <w:contextualSpacing/>
        <w:rPr>
          <w:rFonts w:ascii="Arial" w:hAnsi="Arial" w:cs="Arial"/>
        </w:rPr>
      </w:pPr>
    </w:p>
    <w:p w:rsidR="004067E2" w:rsidRDefault="00646591" w:rsidP="00D10CC4">
      <w:pPr>
        <w:spacing w:after="120" w:line="240" w:lineRule="auto"/>
        <w:contextualSpacing/>
        <w:rPr>
          <w:rFonts w:ascii="Arial" w:hAnsi="Arial" w:cs="Arial"/>
        </w:rPr>
      </w:pPr>
      <w:r w:rsidRPr="00D10CC4">
        <w:rPr>
          <w:rFonts w:ascii="Arial" w:hAnsi="Arial" w:cs="Arial"/>
        </w:rPr>
        <w:t>D</w:t>
      </w:r>
      <w:r w:rsidR="0078150C" w:rsidRPr="00D10CC4">
        <w:rPr>
          <w:rFonts w:ascii="Arial" w:hAnsi="Arial" w:cs="Arial"/>
        </w:rPr>
        <w:t>riving of cars</w:t>
      </w:r>
      <w:r w:rsidR="00401002" w:rsidRPr="00D10CC4">
        <w:rPr>
          <w:rFonts w:ascii="Arial" w:hAnsi="Arial" w:cs="Arial"/>
        </w:rPr>
        <w:t xml:space="preserve"> and motor cycles</w:t>
      </w:r>
      <w:r w:rsidR="0078150C" w:rsidRPr="00D10CC4">
        <w:rPr>
          <w:rFonts w:ascii="Arial" w:hAnsi="Arial" w:cs="Arial"/>
        </w:rPr>
        <w:t xml:space="preserve"> is prohibited after a stroke </w:t>
      </w:r>
      <w:r w:rsidR="00401002" w:rsidRPr="00D10CC4">
        <w:rPr>
          <w:rFonts w:ascii="Arial" w:hAnsi="Arial" w:cs="Arial"/>
        </w:rPr>
        <w:t>or TIA for at least</w:t>
      </w:r>
      <w:r w:rsidR="0078150C" w:rsidRPr="00D10CC4">
        <w:rPr>
          <w:rFonts w:ascii="Arial" w:hAnsi="Arial" w:cs="Arial"/>
        </w:rPr>
        <w:t xml:space="preserve"> to a month </w:t>
      </w:r>
      <w:r w:rsidR="00401002" w:rsidRPr="00D10CC4">
        <w:rPr>
          <w:rFonts w:ascii="Arial" w:hAnsi="Arial" w:cs="Arial"/>
        </w:rPr>
        <w:t>(</w:t>
      </w:r>
      <w:r w:rsidR="0078150C" w:rsidRPr="00D10CC4">
        <w:rPr>
          <w:rFonts w:ascii="Arial" w:hAnsi="Arial" w:cs="Arial"/>
        </w:rPr>
        <w:t>up to a year for larger vehicles</w:t>
      </w:r>
      <w:r w:rsidR="00401002" w:rsidRPr="00D10CC4">
        <w:rPr>
          <w:rFonts w:ascii="Arial" w:hAnsi="Arial" w:cs="Arial"/>
        </w:rPr>
        <w:t>)</w:t>
      </w:r>
      <w:r w:rsidR="0078150C" w:rsidRPr="00D10CC4">
        <w:rPr>
          <w:rFonts w:ascii="Arial" w:hAnsi="Arial" w:cs="Arial"/>
        </w:rPr>
        <w:t xml:space="preserve">, until signed off by a doctor. Advice </w:t>
      </w:r>
      <w:r w:rsidR="00A154AD" w:rsidRPr="00D10CC4">
        <w:rPr>
          <w:rFonts w:ascii="Arial" w:hAnsi="Arial" w:cs="Arial"/>
        </w:rPr>
        <w:t xml:space="preserve">should be given accordingly; </w:t>
      </w:r>
      <w:r w:rsidR="0078150C" w:rsidRPr="00D10CC4">
        <w:rPr>
          <w:rFonts w:ascii="Arial" w:hAnsi="Arial" w:cs="Arial"/>
        </w:rPr>
        <w:t xml:space="preserve">more information can be found </w:t>
      </w:r>
      <w:hyperlink r:id="rId14" w:history="1">
        <w:r w:rsidR="0078150C" w:rsidRPr="00D10CC4">
          <w:rPr>
            <w:rStyle w:val="Hyperlink"/>
            <w:rFonts w:ascii="Arial" w:hAnsi="Arial" w:cs="Arial"/>
          </w:rPr>
          <w:t>here</w:t>
        </w:r>
      </w:hyperlink>
      <w:r w:rsidR="0078150C" w:rsidRPr="00D10CC4">
        <w:rPr>
          <w:rFonts w:ascii="Arial" w:hAnsi="Arial" w:cs="Arial"/>
        </w:rPr>
        <w:t>.</w:t>
      </w:r>
    </w:p>
    <w:p w:rsidR="00D92A1A" w:rsidRPr="00D10CC4" w:rsidRDefault="00D92A1A" w:rsidP="00D10CC4">
      <w:pPr>
        <w:spacing w:after="120" w:line="240" w:lineRule="auto"/>
        <w:contextualSpacing/>
        <w:rPr>
          <w:rFonts w:ascii="Arial" w:hAnsi="Arial" w:cs="Arial"/>
        </w:rPr>
      </w:pPr>
    </w:p>
    <w:p w:rsidR="00E409B5" w:rsidRPr="00D10CC4" w:rsidRDefault="004067E2" w:rsidP="00D10CC4">
      <w:pPr>
        <w:spacing w:after="120" w:line="240" w:lineRule="auto"/>
        <w:contextualSpacing/>
        <w:rPr>
          <w:rFonts w:ascii="Arial" w:hAnsi="Arial" w:cs="Arial"/>
        </w:rPr>
      </w:pPr>
      <w:r w:rsidRPr="00D10CC4">
        <w:rPr>
          <w:rFonts w:ascii="Arial" w:hAnsi="Arial" w:cs="Arial"/>
        </w:rPr>
        <w:t>More information on s</w:t>
      </w:r>
      <w:r w:rsidR="00D92A1A">
        <w:rPr>
          <w:rFonts w:ascii="Arial" w:hAnsi="Arial" w:cs="Arial"/>
        </w:rPr>
        <w:t>troke services can be found at</w:t>
      </w:r>
      <w:r w:rsidRPr="00D10CC4">
        <w:rPr>
          <w:rFonts w:ascii="Arial" w:hAnsi="Arial" w:cs="Arial"/>
        </w:rPr>
        <w:t xml:space="preserve"> www.gmsodn.org.uk</w:t>
      </w:r>
    </w:p>
    <w:sectPr w:rsidR="00E409B5" w:rsidRPr="00D10CC4" w:rsidSect="0044143C">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455" w:rsidRDefault="009F2455" w:rsidP="009F2455">
      <w:pPr>
        <w:spacing w:after="0" w:line="240" w:lineRule="auto"/>
      </w:pPr>
      <w:r>
        <w:separator/>
      </w:r>
    </w:p>
  </w:endnote>
  <w:endnote w:type="continuationSeparator" w:id="0">
    <w:p w:rsidR="009F2455" w:rsidRDefault="009F2455" w:rsidP="009F2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017323"/>
      <w:docPartObj>
        <w:docPartGallery w:val="Page Numbers (Bottom of Page)"/>
        <w:docPartUnique/>
      </w:docPartObj>
    </w:sdtPr>
    <w:sdtEndPr/>
    <w:sdtContent>
      <w:sdt>
        <w:sdtPr>
          <w:id w:val="-1669238322"/>
          <w:docPartObj>
            <w:docPartGallery w:val="Page Numbers (Top of Page)"/>
            <w:docPartUnique/>
          </w:docPartObj>
        </w:sdtPr>
        <w:sdtEndPr/>
        <w:sdtContent>
          <w:p w:rsidR="009F2455" w:rsidRDefault="009F2455">
            <w:pPr>
              <w:pStyle w:val="Footer"/>
              <w:jc w:val="center"/>
            </w:pPr>
            <w:r w:rsidRPr="009F2455">
              <w:rPr>
                <w:sz w:val="20"/>
                <w:szCs w:val="20"/>
              </w:rPr>
              <w:t xml:space="preserve">Page </w:t>
            </w:r>
            <w:r w:rsidRPr="009F2455">
              <w:rPr>
                <w:b/>
                <w:bCs/>
                <w:sz w:val="20"/>
                <w:szCs w:val="20"/>
              </w:rPr>
              <w:fldChar w:fldCharType="begin"/>
            </w:r>
            <w:r w:rsidRPr="009F2455">
              <w:rPr>
                <w:b/>
                <w:bCs/>
                <w:sz w:val="20"/>
                <w:szCs w:val="20"/>
              </w:rPr>
              <w:instrText xml:space="preserve"> PAGE </w:instrText>
            </w:r>
            <w:r w:rsidRPr="009F2455">
              <w:rPr>
                <w:b/>
                <w:bCs/>
                <w:sz w:val="20"/>
                <w:szCs w:val="20"/>
              </w:rPr>
              <w:fldChar w:fldCharType="separate"/>
            </w:r>
            <w:r w:rsidR="00115277">
              <w:rPr>
                <w:b/>
                <w:bCs/>
                <w:noProof/>
                <w:sz w:val="20"/>
                <w:szCs w:val="20"/>
              </w:rPr>
              <w:t>2</w:t>
            </w:r>
            <w:r w:rsidRPr="009F2455">
              <w:rPr>
                <w:b/>
                <w:bCs/>
                <w:sz w:val="20"/>
                <w:szCs w:val="20"/>
              </w:rPr>
              <w:fldChar w:fldCharType="end"/>
            </w:r>
            <w:r w:rsidRPr="009F2455">
              <w:rPr>
                <w:sz w:val="20"/>
                <w:szCs w:val="20"/>
              </w:rPr>
              <w:t xml:space="preserve"> of </w:t>
            </w:r>
            <w:r w:rsidRPr="009F2455">
              <w:rPr>
                <w:b/>
                <w:bCs/>
                <w:sz w:val="20"/>
                <w:szCs w:val="20"/>
              </w:rPr>
              <w:fldChar w:fldCharType="begin"/>
            </w:r>
            <w:r w:rsidRPr="009F2455">
              <w:rPr>
                <w:b/>
                <w:bCs/>
                <w:sz w:val="20"/>
                <w:szCs w:val="20"/>
              </w:rPr>
              <w:instrText xml:space="preserve"> NUMPAGES  </w:instrText>
            </w:r>
            <w:r w:rsidRPr="009F2455">
              <w:rPr>
                <w:b/>
                <w:bCs/>
                <w:sz w:val="20"/>
                <w:szCs w:val="20"/>
              </w:rPr>
              <w:fldChar w:fldCharType="separate"/>
            </w:r>
            <w:r w:rsidR="00115277">
              <w:rPr>
                <w:b/>
                <w:bCs/>
                <w:noProof/>
                <w:sz w:val="20"/>
                <w:szCs w:val="20"/>
              </w:rPr>
              <w:t>5</w:t>
            </w:r>
            <w:r w:rsidRPr="009F2455">
              <w:rPr>
                <w:b/>
                <w:bCs/>
                <w:sz w:val="20"/>
                <w:szCs w:val="20"/>
              </w:rPr>
              <w:fldChar w:fldCharType="end"/>
            </w:r>
          </w:p>
        </w:sdtContent>
      </w:sdt>
    </w:sdtContent>
  </w:sdt>
  <w:p w:rsidR="009F2455" w:rsidRDefault="009F2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455" w:rsidRDefault="009F2455" w:rsidP="009F2455">
      <w:pPr>
        <w:spacing w:after="0" w:line="240" w:lineRule="auto"/>
      </w:pPr>
      <w:r>
        <w:separator/>
      </w:r>
    </w:p>
  </w:footnote>
  <w:footnote w:type="continuationSeparator" w:id="0">
    <w:p w:rsidR="009F2455" w:rsidRDefault="009F2455" w:rsidP="009F24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526"/>
    <w:multiLevelType w:val="hybridMultilevel"/>
    <w:tmpl w:val="DB0E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AF4E76"/>
    <w:multiLevelType w:val="hybridMultilevel"/>
    <w:tmpl w:val="7A162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E2388"/>
    <w:multiLevelType w:val="hybridMultilevel"/>
    <w:tmpl w:val="B1520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885739"/>
    <w:multiLevelType w:val="hybridMultilevel"/>
    <w:tmpl w:val="FFAE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9C63AA"/>
    <w:multiLevelType w:val="hybridMultilevel"/>
    <w:tmpl w:val="5BA4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F66F83"/>
    <w:multiLevelType w:val="hybridMultilevel"/>
    <w:tmpl w:val="A5FA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D64020"/>
    <w:multiLevelType w:val="hybridMultilevel"/>
    <w:tmpl w:val="98242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1A7642"/>
    <w:multiLevelType w:val="hybridMultilevel"/>
    <w:tmpl w:val="3ED86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5277D3"/>
    <w:multiLevelType w:val="hybridMultilevel"/>
    <w:tmpl w:val="A3C43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7"/>
  </w:num>
  <w:num w:numId="5">
    <w:abstractNumId w:val="6"/>
  </w:num>
  <w:num w:numId="6">
    <w:abstractNumId w:val="1"/>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9B5"/>
    <w:rsid w:val="00067D35"/>
    <w:rsid w:val="00074018"/>
    <w:rsid w:val="00115277"/>
    <w:rsid w:val="00177AA8"/>
    <w:rsid w:val="001E4401"/>
    <w:rsid w:val="002129AB"/>
    <w:rsid w:val="00282497"/>
    <w:rsid w:val="002B18EA"/>
    <w:rsid w:val="00386E11"/>
    <w:rsid w:val="003C42DE"/>
    <w:rsid w:val="003F07BE"/>
    <w:rsid w:val="00401002"/>
    <w:rsid w:val="004067E2"/>
    <w:rsid w:val="0044143C"/>
    <w:rsid w:val="004510D9"/>
    <w:rsid w:val="00484EC8"/>
    <w:rsid w:val="004F786D"/>
    <w:rsid w:val="00515435"/>
    <w:rsid w:val="005162AC"/>
    <w:rsid w:val="005B366B"/>
    <w:rsid w:val="00646591"/>
    <w:rsid w:val="0065380D"/>
    <w:rsid w:val="00683B94"/>
    <w:rsid w:val="007147DA"/>
    <w:rsid w:val="0078150C"/>
    <w:rsid w:val="007C520C"/>
    <w:rsid w:val="0082081C"/>
    <w:rsid w:val="0087154B"/>
    <w:rsid w:val="0088478B"/>
    <w:rsid w:val="009151C1"/>
    <w:rsid w:val="00925D8C"/>
    <w:rsid w:val="009807B9"/>
    <w:rsid w:val="009B1559"/>
    <w:rsid w:val="009F2455"/>
    <w:rsid w:val="00A154AD"/>
    <w:rsid w:val="00A64B86"/>
    <w:rsid w:val="00AA0F19"/>
    <w:rsid w:val="00B15D64"/>
    <w:rsid w:val="00B80579"/>
    <w:rsid w:val="00BB0CD5"/>
    <w:rsid w:val="00BD5CE9"/>
    <w:rsid w:val="00BD7813"/>
    <w:rsid w:val="00D10CC4"/>
    <w:rsid w:val="00D34656"/>
    <w:rsid w:val="00D676B8"/>
    <w:rsid w:val="00D92003"/>
    <w:rsid w:val="00D92A1A"/>
    <w:rsid w:val="00E409B5"/>
    <w:rsid w:val="00EB7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3C"/>
    <w:rPr>
      <w:rFonts w:ascii="Tahoma" w:hAnsi="Tahoma" w:cs="Tahoma"/>
      <w:sz w:val="16"/>
      <w:szCs w:val="16"/>
    </w:rPr>
  </w:style>
  <w:style w:type="character" w:styleId="PlaceholderText">
    <w:name w:val="Placeholder Text"/>
    <w:basedOn w:val="DefaultParagraphFont"/>
    <w:uiPriority w:val="99"/>
    <w:semiHidden/>
    <w:rsid w:val="0044143C"/>
    <w:rPr>
      <w:color w:val="808080"/>
    </w:rPr>
  </w:style>
  <w:style w:type="paragraph" w:styleId="Header">
    <w:name w:val="header"/>
    <w:basedOn w:val="Normal"/>
    <w:link w:val="HeaderChar"/>
    <w:uiPriority w:val="99"/>
    <w:unhideWhenUsed/>
    <w:rsid w:val="009F2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455"/>
  </w:style>
  <w:style w:type="paragraph" w:styleId="Footer">
    <w:name w:val="footer"/>
    <w:basedOn w:val="Normal"/>
    <w:link w:val="FooterChar"/>
    <w:uiPriority w:val="99"/>
    <w:unhideWhenUsed/>
    <w:rsid w:val="009F2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455"/>
  </w:style>
  <w:style w:type="character" w:styleId="Hyperlink">
    <w:name w:val="Hyperlink"/>
    <w:basedOn w:val="DefaultParagraphFont"/>
    <w:uiPriority w:val="99"/>
    <w:unhideWhenUsed/>
    <w:rsid w:val="0082081C"/>
    <w:rPr>
      <w:color w:val="0000FF" w:themeColor="hyperlink"/>
      <w:u w:val="single"/>
    </w:rPr>
  </w:style>
  <w:style w:type="paragraph" w:styleId="ListParagraph">
    <w:name w:val="List Paragraph"/>
    <w:basedOn w:val="Normal"/>
    <w:uiPriority w:val="34"/>
    <w:qFormat/>
    <w:rsid w:val="00212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43C"/>
    <w:rPr>
      <w:rFonts w:ascii="Tahoma" w:hAnsi="Tahoma" w:cs="Tahoma"/>
      <w:sz w:val="16"/>
      <w:szCs w:val="16"/>
    </w:rPr>
  </w:style>
  <w:style w:type="character" w:styleId="PlaceholderText">
    <w:name w:val="Placeholder Text"/>
    <w:basedOn w:val="DefaultParagraphFont"/>
    <w:uiPriority w:val="99"/>
    <w:semiHidden/>
    <w:rsid w:val="0044143C"/>
    <w:rPr>
      <w:color w:val="808080"/>
    </w:rPr>
  </w:style>
  <w:style w:type="paragraph" w:styleId="Header">
    <w:name w:val="header"/>
    <w:basedOn w:val="Normal"/>
    <w:link w:val="HeaderChar"/>
    <w:uiPriority w:val="99"/>
    <w:unhideWhenUsed/>
    <w:rsid w:val="009F24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455"/>
  </w:style>
  <w:style w:type="paragraph" w:styleId="Footer">
    <w:name w:val="footer"/>
    <w:basedOn w:val="Normal"/>
    <w:link w:val="FooterChar"/>
    <w:uiPriority w:val="99"/>
    <w:unhideWhenUsed/>
    <w:rsid w:val="009F24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455"/>
  </w:style>
  <w:style w:type="character" w:styleId="Hyperlink">
    <w:name w:val="Hyperlink"/>
    <w:basedOn w:val="DefaultParagraphFont"/>
    <w:uiPriority w:val="99"/>
    <w:unhideWhenUsed/>
    <w:rsid w:val="0082081C"/>
    <w:rPr>
      <w:color w:val="0000FF" w:themeColor="hyperlink"/>
      <w:u w:val="single"/>
    </w:rPr>
  </w:style>
  <w:style w:type="paragraph" w:styleId="ListParagraph">
    <w:name w:val="List Paragraph"/>
    <w:basedOn w:val="Normal"/>
    <w:uiPriority w:val="34"/>
    <w:qFormat/>
    <w:rsid w:val="00212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85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msodn.org.uk/voluntary-services-directo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msodn.org.uk/voluntary-services-directory/"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okeaudit.org/SupportFiles/Documents/Guidelines/Profession-Specific-Guides/9-Primary-Care.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rcplondon.ac.uk/guidelines-policy/stroke-guidelin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troke.org.uk/what-stroke/life-after-stroke/drivin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93720CC-6E7C-4D72-84FD-56A42C0AC7EA}"/>
      </w:docPartPr>
      <w:docPartBody>
        <w:p w:rsidR="00D10C15" w:rsidRDefault="00FE4B61">
          <w:r w:rsidRPr="00E52AB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61"/>
    <w:rsid w:val="00B30B71"/>
    <w:rsid w:val="00D10C15"/>
    <w:rsid w:val="00FE4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C15"/>
    <w:rPr>
      <w:color w:val="808080"/>
    </w:rPr>
  </w:style>
  <w:style w:type="paragraph" w:customStyle="1" w:styleId="22D07801AD81442587E47410C73028C0">
    <w:name w:val="22D07801AD81442587E47410C73028C0"/>
    <w:rsid w:val="00D10C15"/>
  </w:style>
  <w:style w:type="paragraph" w:customStyle="1" w:styleId="C9B3E33C231845E59B34F62898DF7EA5">
    <w:name w:val="C9B3E33C231845E59B34F62898DF7EA5"/>
    <w:rsid w:val="00D10C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C15"/>
    <w:rPr>
      <w:color w:val="808080"/>
    </w:rPr>
  </w:style>
  <w:style w:type="paragraph" w:customStyle="1" w:styleId="22D07801AD81442587E47410C73028C0">
    <w:name w:val="22D07801AD81442587E47410C73028C0"/>
    <w:rsid w:val="00D10C15"/>
  </w:style>
  <w:style w:type="paragraph" w:customStyle="1" w:styleId="C9B3E33C231845E59B34F62898DF7EA5">
    <w:name w:val="C9B3E33C231845E59B34F62898DF7EA5"/>
    <w:rsid w:val="00D10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6986-AF29-4005-BF5E-8326E6E7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Tyrrell</dc:creator>
  <cp:lastModifiedBy>Rickard Sarah</cp:lastModifiedBy>
  <cp:revision>3</cp:revision>
  <dcterms:created xsi:type="dcterms:W3CDTF">2017-07-13T07:54:00Z</dcterms:created>
  <dcterms:modified xsi:type="dcterms:W3CDTF">2017-07-13T07:56:00Z</dcterms:modified>
</cp:coreProperties>
</file>